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AEB" w:rsidRPr="00F07ED9" w:rsidRDefault="00992AEB" w:rsidP="00992AEB">
      <w:pPr>
        <w:spacing w:line="520" w:lineRule="exact"/>
        <w:ind w:right="-57"/>
        <w:jc w:val="both"/>
        <w:rPr>
          <w:rFonts w:ascii="Times New Roman" w:eastAsia="仿宋" w:hAnsi="仿宋"/>
          <w:b/>
          <w:sz w:val="32"/>
          <w:szCs w:val="30"/>
        </w:rPr>
      </w:pPr>
      <w:r w:rsidRPr="00F07ED9">
        <w:rPr>
          <w:rFonts w:ascii="Times New Roman" w:eastAsia="仿宋" w:hAnsi="仿宋"/>
          <w:b/>
          <w:sz w:val="32"/>
          <w:szCs w:val="30"/>
        </w:rPr>
        <w:t>附件</w:t>
      </w:r>
      <w:r w:rsidRPr="00F07ED9">
        <w:rPr>
          <w:rFonts w:ascii="Times New Roman" w:eastAsia="仿宋" w:hAnsi="仿宋"/>
          <w:b/>
          <w:sz w:val="32"/>
          <w:szCs w:val="30"/>
        </w:rPr>
        <w:t>3</w:t>
      </w:r>
      <w:r w:rsidRPr="00F07ED9">
        <w:rPr>
          <w:rFonts w:ascii="Times New Roman" w:eastAsia="仿宋" w:hAnsi="仿宋"/>
          <w:b/>
          <w:sz w:val="32"/>
          <w:szCs w:val="30"/>
        </w:rPr>
        <w:t>：</w:t>
      </w:r>
    </w:p>
    <w:p w:rsidR="00992AEB" w:rsidRPr="00951E3A" w:rsidRDefault="00992AEB" w:rsidP="00992AEB">
      <w:pPr>
        <w:spacing w:line="520" w:lineRule="exact"/>
        <w:ind w:right="-57"/>
        <w:rPr>
          <w:rFonts w:ascii="Times New Roman" w:hAnsi="Times New Roman"/>
          <w:bCs/>
          <w:kern w:val="0"/>
          <w:szCs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560"/>
        <w:jc w:val="right"/>
        <w:rPr>
          <w:rFonts w:ascii="Times New Roman" w:hAnsi="Times New Roman"/>
          <w:noProof/>
          <w:kern w:val="0"/>
          <w:sz w:val="28"/>
          <w:szCs w:val="32"/>
        </w:rPr>
      </w:pPr>
      <w:r w:rsidRPr="00951E3A">
        <w:rPr>
          <w:rFonts w:ascii="Times New Roman"/>
          <w:noProof/>
          <w:kern w:val="0"/>
          <w:sz w:val="28"/>
          <w:szCs w:val="32"/>
        </w:rPr>
        <w:t>陕雷</w:t>
      </w:r>
      <w:r w:rsidRPr="00951E3A">
        <w:rPr>
          <w:rFonts w:ascii="Times New Roman" w:hAnsi="Times New Roman"/>
          <w:noProof/>
          <w:kern w:val="0"/>
          <w:sz w:val="28"/>
          <w:szCs w:val="32"/>
        </w:rPr>
        <w:t xml:space="preserve">  </w:t>
      </w:r>
      <w:r w:rsidRPr="00951E3A">
        <w:rPr>
          <w:rFonts w:ascii="Times New Roman"/>
          <w:noProof/>
          <w:kern w:val="0"/>
          <w:sz w:val="28"/>
          <w:szCs w:val="32"/>
        </w:rPr>
        <w:t>核</w:t>
      </w:r>
      <w:r w:rsidRPr="00951E3A">
        <w:rPr>
          <w:rFonts w:ascii="Times New Roman" w:hAnsi="Times New Roman"/>
          <w:noProof/>
          <w:kern w:val="0"/>
          <w:sz w:val="28"/>
          <w:szCs w:val="32"/>
        </w:rPr>
        <w:t xml:space="preserve">[      ]    </w:t>
      </w:r>
      <w:r w:rsidRPr="00951E3A">
        <w:rPr>
          <w:rFonts w:ascii="Times New Roman"/>
          <w:noProof/>
          <w:kern w:val="0"/>
          <w:sz w:val="28"/>
          <w:szCs w:val="32"/>
        </w:rPr>
        <w:t>号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420"/>
        <w:rPr>
          <w:rFonts w:ascii="Times New Roman" w:hAnsi="Times New Roman"/>
          <w:noProof/>
          <w:kern w:val="0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420"/>
        <w:rPr>
          <w:rFonts w:ascii="Times New Roman" w:hAnsi="Times New Roman"/>
          <w:noProof/>
          <w:kern w:val="0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72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72"/>
          <w:szCs w:val="52"/>
        </w:rPr>
        <w:t>陕西省防雷装置检测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72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72"/>
          <w:szCs w:val="52"/>
        </w:rPr>
        <w:t>质量考核报告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 w:val="32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w w:val="90"/>
          <w:kern w:val="0"/>
          <w:sz w:val="32"/>
          <w:szCs w:val="32"/>
          <w:u w:val="single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w w:val="90"/>
          <w:kern w:val="0"/>
          <w:sz w:val="32"/>
          <w:szCs w:val="32"/>
        </w:rPr>
        <w:t>被考核项目名称：</w:t>
      </w:r>
      <w:r w:rsidRPr="00951E3A">
        <w:rPr>
          <w:rFonts w:ascii="Times New Roman" w:eastAsiaTheme="minorEastAsia" w:hAnsi="Times New Roman"/>
          <w:noProof/>
          <w:w w:val="90"/>
          <w:kern w:val="0"/>
          <w:sz w:val="32"/>
          <w:szCs w:val="32"/>
          <w:u w:val="single"/>
        </w:rPr>
        <w:t xml:space="preserve">   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640"/>
        <w:rPr>
          <w:rFonts w:ascii="Times New Roman" w:eastAsiaTheme="minorEastAsia" w:hAnsi="Times New Roman"/>
          <w:noProof/>
          <w:kern w:val="0"/>
          <w:sz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kern w:val="0"/>
          <w:sz w:val="32"/>
          <w:szCs w:val="32"/>
        </w:rPr>
        <w:t>受检单位名称：</w:t>
      </w:r>
      <w:r w:rsidRPr="00951E3A"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  <w:t xml:space="preserve">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640"/>
        <w:rPr>
          <w:rFonts w:ascii="Times New Roman" w:eastAsiaTheme="minorEastAsia" w:hAnsi="Times New Roman"/>
          <w:noProof/>
          <w:kern w:val="0"/>
          <w:sz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kern w:val="0"/>
          <w:sz w:val="32"/>
          <w:szCs w:val="32"/>
        </w:rPr>
        <w:t>检测单位名称：</w:t>
      </w:r>
      <w:r w:rsidRPr="00951E3A"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  <w:t xml:space="preserve">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640"/>
        <w:rPr>
          <w:rFonts w:ascii="Times New Roman" w:eastAsiaTheme="minorEastAsia" w:hAnsi="Times New Roman"/>
          <w:noProof/>
          <w:kern w:val="0"/>
          <w:sz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  <w:szCs w:val="32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kern w:val="0"/>
          <w:sz w:val="32"/>
          <w:szCs w:val="32"/>
        </w:rPr>
        <w:t>考核单位名称：</w:t>
      </w:r>
      <w:r w:rsidRPr="00951E3A"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  <w:t xml:space="preserve">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spacing w:val="82"/>
          <w:kern w:val="0"/>
          <w:sz w:val="32"/>
          <w:szCs w:val="32"/>
        </w:rPr>
        <w:t>考核方式</w:t>
      </w:r>
      <w:r w:rsidRPr="00951E3A">
        <w:rPr>
          <w:rFonts w:ascii="Times New Roman" w:eastAsiaTheme="minorEastAsia" w:hAnsiTheme="minorEastAsia"/>
          <w:noProof/>
          <w:kern w:val="0"/>
          <w:sz w:val="32"/>
          <w:szCs w:val="32"/>
        </w:rPr>
        <w:t>：</w:t>
      </w:r>
      <w:r w:rsidRPr="00951E3A"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  <w:t xml:space="preserve">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40"/>
          <w:szCs w:val="32"/>
        </w:rPr>
      </w:pPr>
      <w:r w:rsidRPr="00951E3A">
        <w:rPr>
          <w:rFonts w:ascii="Times New Roman" w:eastAsia="黑体" w:hAnsi="Times New Roman"/>
          <w:noProof/>
          <w:kern w:val="0"/>
          <w:sz w:val="40"/>
          <w:szCs w:val="32"/>
        </w:rPr>
        <w:t>陕西省气象局制</w:t>
      </w:r>
    </w:p>
    <w:p w:rsidR="00992AEB" w:rsidRPr="00951E3A" w:rsidRDefault="00992AEB" w:rsidP="00992AEB">
      <w:pPr>
        <w:spacing w:line="240" w:lineRule="auto"/>
        <w:jc w:val="center"/>
        <w:rPr>
          <w:rFonts w:ascii="Times New Roman" w:hAnsi="Times New Roman"/>
          <w:szCs w:val="32"/>
        </w:rPr>
      </w:pPr>
      <w:r w:rsidRPr="00951E3A">
        <w:rPr>
          <w:rFonts w:ascii="Times New Roman" w:hAnsi="Times New Roman"/>
          <w:szCs w:val="32"/>
        </w:rPr>
        <w:br w:type="page"/>
      </w:r>
    </w:p>
    <w:p w:rsidR="00992AEB" w:rsidRPr="00951E3A" w:rsidRDefault="00992AEB" w:rsidP="00992AEB">
      <w:pPr>
        <w:spacing w:line="240" w:lineRule="auto"/>
        <w:jc w:val="center"/>
        <w:rPr>
          <w:rFonts w:ascii="Times New Roman" w:hAnsi="Times New Roman"/>
          <w:szCs w:val="32"/>
        </w:rPr>
      </w:pPr>
    </w:p>
    <w:p w:rsidR="00992AEB" w:rsidRPr="00951E3A" w:rsidRDefault="00992AEB" w:rsidP="00992AEB">
      <w:pPr>
        <w:spacing w:line="240" w:lineRule="auto"/>
        <w:jc w:val="center"/>
        <w:rPr>
          <w:rFonts w:ascii="Times New Roman" w:eastAsia="黑体" w:hAnsi="Times New Roman"/>
          <w:snapToGrid w:val="0"/>
          <w:color w:val="000000"/>
          <w:kern w:val="0"/>
          <w:sz w:val="52"/>
          <w:szCs w:val="52"/>
        </w:rPr>
      </w:pPr>
      <w:r w:rsidRPr="00951E3A">
        <w:rPr>
          <w:rFonts w:ascii="Times New Roman" w:eastAsia="黑体" w:hAnsi="Times New Roman"/>
          <w:snapToGrid w:val="0"/>
          <w:color w:val="000000"/>
          <w:kern w:val="0"/>
          <w:sz w:val="52"/>
          <w:szCs w:val="52"/>
        </w:rPr>
        <w:t>声</w:t>
      </w:r>
      <w:r w:rsidRPr="00951E3A">
        <w:rPr>
          <w:rFonts w:ascii="Times New Roman" w:eastAsia="黑体" w:hAnsi="Times New Roman"/>
          <w:snapToGrid w:val="0"/>
          <w:color w:val="000000"/>
          <w:kern w:val="0"/>
          <w:sz w:val="52"/>
          <w:szCs w:val="52"/>
        </w:rPr>
        <w:t xml:space="preserve">    </w:t>
      </w:r>
      <w:r w:rsidRPr="00951E3A">
        <w:rPr>
          <w:rFonts w:ascii="Times New Roman" w:eastAsia="黑体" w:hAnsi="Times New Roman"/>
          <w:snapToGrid w:val="0"/>
          <w:color w:val="000000"/>
          <w:kern w:val="0"/>
          <w:sz w:val="52"/>
          <w:szCs w:val="52"/>
        </w:rPr>
        <w:t>明</w:t>
      </w:r>
    </w:p>
    <w:p w:rsidR="00992AEB" w:rsidRPr="00951E3A" w:rsidRDefault="00992AEB" w:rsidP="00992AEB">
      <w:pPr>
        <w:spacing w:line="240" w:lineRule="auto"/>
        <w:jc w:val="center"/>
        <w:rPr>
          <w:rFonts w:ascii="Times New Roman" w:hAnsi="Times New Roman"/>
          <w:snapToGrid w:val="0"/>
          <w:color w:val="000000"/>
          <w:kern w:val="0"/>
          <w:sz w:val="44"/>
          <w:szCs w:val="44"/>
        </w:rPr>
      </w:pPr>
    </w:p>
    <w:p w:rsidR="00992AEB" w:rsidRPr="00951E3A" w:rsidRDefault="00992AEB" w:rsidP="00992AEB">
      <w:pPr>
        <w:spacing w:line="700" w:lineRule="exact"/>
        <w:ind w:left="928" w:rightChars="168" w:right="353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  <w:t>1</w:t>
      </w: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、考核报告无考核组人员签字无效。</w:t>
      </w:r>
    </w:p>
    <w:p w:rsidR="00992AEB" w:rsidRPr="00951E3A" w:rsidRDefault="00992AEB" w:rsidP="00992AEB">
      <w:pPr>
        <w:spacing w:line="700" w:lineRule="exact"/>
        <w:ind w:left="928" w:rightChars="168" w:right="353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  <w:t>2</w:t>
      </w: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、考核报告涂改无效。</w:t>
      </w:r>
    </w:p>
    <w:p w:rsidR="00992AEB" w:rsidRPr="00951E3A" w:rsidRDefault="00992AEB" w:rsidP="00992AEB">
      <w:pPr>
        <w:spacing w:line="700" w:lineRule="exact"/>
        <w:ind w:left="928" w:rightChars="168" w:right="353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  <w:t>3</w:t>
      </w: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、本考核报告仅对本次考核项目有效。</w:t>
      </w: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考核单位地址：</w:t>
      </w: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联系电话：</w:t>
      </w: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传真电话：</w:t>
      </w: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电子信箱：</w:t>
      </w: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邮政编码：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44"/>
          <w:szCs w:val="52"/>
        </w:rPr>
      </w:pPr>
      <w:r w:rsidRPr="00951E3A">
        <w:rPr>
          <w:rFonts w:ascii="Times New Roman" w:hAnsi="Times New Roman"/>
          <w:noProof/>
          <w:kern w:val="0"/>
          <w:sz w:val="22"/>
          <w:szCs w:val="24"/>
        </w:rPr>
        <w:br w:type="page"/>
      </w:r>
      <w:r w:rsidRPr="00951E3A">
        <w:rPr>
          <w:rFonts w:ascii="Times New Roman" w:eastAsia="黑体" w:hAnsi="Times New Roman"/>
          <w:noProof/>
          <w:kern w:val="0"/>
          <w:sz w:val="44"/>
          <w:szCs w:val="52"/>
        </w:rPr>
        <w:lastRenderedPageBreak/>
        <w:t>陕西省防雷装置检测质量考核报告汇总表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-58"/>
        <w:jc w:val="center"/>
        <w:rPr>
          <w:rFonts w:ascii="Times New Roman" w:eastAsiaTheme="minorEastAsia" w:hAnsi="Times New Roman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陕雷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核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[      ]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                                 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第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共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</w:p>
    <w:tbl>
      <w:tblPr>
        <w:tblW w:w="90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47"/>
        <w:gridCol w:w="1580"/>
        <w:gridCol w:w="1080"/>
        <w:gridCol w:w="1330"/>
        <w:gridCol w:w="638"/>
        <w:gridCol w:w="1134"/>
        <w:gridCol w:w="709"/>
        <w:gridCol w:w="850"/>
      </w:tblGrid>
      <w:tr w:rsidR="00992AEB" w:rsidRPr="00951E3A" w:rsidTr="00992AEB">
        <w:trPr>
          <w:trHeight w:val="693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被考核项目名称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693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项目地址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566"/>
          <w:jc w:val="center"/>
        </w:trPr>
        <w:tc>
          <w:tcPr>
            <w:tcW w:w="1747" w:type="dxa"/>
            <w:vMerge w:val="restart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受检单位名称</w:t>
            </w:r>
          </w:p>
        </w:tc>
        <w:tc>
          <w:tcPr>
            <w:tcW w:w="4628" w:type="dxa"/>
            <w:gridSpan w:val="4"/>
            <w:vMerge w:val="restart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联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系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559" w:type="dxa"/>
            <w:gridSpan w:val="2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567"/>
          <w:jc w:val="center"/>
        </w:trPr>
        <w:tc>
          <w:tcPr>
            <w:tcW w:w="1747" w:type="dxa"/>
            <w:vMerge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628" w:type="dxa"/>
            <w:gridSpan w:val="4"/>
            <w:vMerge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559" w:type="dxa"/>
            <w:gridSpan w:val="2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566"/>
          <w:jc w:val="center"/>
        </w:trPr>
        <w:tc>
          <w:tcPr>
            <w:tcW w:w="1747" w:type="dxa"/>
            <w:vMerge w:val="restart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检测单位名称</w:t>
            </w:r>
          </w:p>
        </w:tc>
        <w:tc>
          <w:tcPr>
            <w:tcW w:w="4628" w:type="dxa"/>
            <w:gridSpan w:val="4"/>
            <w:vMerge w:val="restart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联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系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559" w:type="dxa"/>
            <w:gridSpan w:val="2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567"/>
          <w:jc w:val="center"/>
        </w:trPr>
        <w:tc>
          <w:tcPr>
            <w:tcW w:w="1747" w:type="dxa"/>
            <w:vMerge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628" w:type="dxa"/>
            <w:gridSpan w:val="4"/>
            <w:vMerge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559" w:type="dxa"/>
            <w:gridSpan w:val="2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646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考核日期</w:t>
            </w:r>
          </w:p>
        </w:tc>
        <w:tc>
          <w:tcPr>
            <w:tcW w:w="1580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天气状况</w:t>
            </w:r>
          </w:p>
        </w:tc>
        <w:tc>
          <w:tcPr>
            <w:tcW w:w="1330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温度</w:t>
            </w: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right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709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湿度</w:t>
            </w:r>
          </w:p>
        </w:tc>
        <w:tc>
          <w:tcPr>
            <w:tcW w:w="850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44"/>
              <w:jc w:val="right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</w:tr>
      <w:tr w:rsidR="00992AEB" w:rsidRPr="00951E3A" w:rsidTr="00992AEB">
        <w:trPr>
          <w:trHeight w:val="751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考核组成员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1697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主要检测</w:t>
            </w:r>
          </w:p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设备名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spacing w:val="10"/>
                <w:kern w:val="0"/>
                <w:szCs w:val="21"/>
              </w:rPr>
              <w:t>称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1425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spacing w:val="10"/>
                <w:kern w:val="0"/>
                <w:szCs w:val="21"/>
              </w:rPr>
              <w:t>考核依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据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3215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spacing w:val="10"/>
                <w:kern w:val="0"/>
                <w:szCs w:val="21"/>
              </w:rPr>
              <w:t>考核结论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Default="00992AEB" w:rsidP="00D25413">
            <w:pPr>
              <w:spacing w:line="240" w:lineRule="auto"/>
              <w:rPr>
                <w:rFonts w:ascii="Times New Roman" w:eastAsiaTheme="minorEastAsia" w:hAnsiTheme="minorEastAsia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 xml:space="preserve">                                    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考核组组长签字：</w:t>
            </w: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992AEB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 xml:space="preserve">                                     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签发日期：</w:t>
            </w:r>
            <w:r w:rsidRPr="00951E3A">
              <w:rPr>
                <w:rFonts w:ascii="Times New Roman" w:eastAsiaTheme="minorEastAsia" w:hAnsi="Times New Roman"/>
                <w:szCs w:val="21"/>
              </w:rPr>
              <w:t xml:space="preserve">  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年</w:t>
            </w:r>
            <w:r w:rsidRPr="00951E3A">
              <w:rPr>
                <w:rFonts w:ascii="Times New Roman" w:eastAsiaTheme="minorEastAsia" w:hAnsi="Times New Roman"/>
                <w:szCs w:val="21"/>
              </w:rPr>
              <w:t xml:space="preserve">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月</w:t>
            </w:r>
            <w:r w:rsidRPr="00951E3A">
              <w:rPr>
                <w:rFonts w:ascii="Times New Roman" w:eastAsiaTheme="minorEastAsia" w:hAnsi="Times New Roman"/>
                <w:szCs w:val="21"/>
              </w:rPr>
              <w:t xml:space="preserve">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日</w:t>
            </w:r>
          </w:p>
        </w:tc>
      </w:tr>
      <w:tr w:rsidR="00992AEB" w:rsidRPr="00951E3A" w:rsidTr="00992AEB">
        <w:trPr>
          <w:trHeight w:val="1047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备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注</w:t>
            </w:r>
          </w:p>
        </w:tc>
        <w:tc>
          <w:tcPr>
            <w:tcW w:w="7321" w:type="dxa"/>
            <w:gridSpan w:val="7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</w:tbl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44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44"/>
          <w:szCs w:val="52"/>
        </w:rPr>
        <w:lastRenderedPageBreak/>
        <w:t>陕西省防雷装置检测质量考核报告表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-58"/>
        <w:jc w:val="center"/>
        <w:rPr>
          <w:rFonts w:ascii="Times New Roman" w:eastAsiaTheme="minorEastAsia" w:hAnsi="Times New Roman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陕雷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核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[      ]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                                 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第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共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</w:p>
    <w:tbl>
      <w:tblPr>
        <w:tblW w:w="530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4"/>
        <w:gridCol w:w="2803"/>
        <w:gridCol w:w="3137"/>
        <w:gridCol w:w="1660"/>
      </w:tblGrid>
      <w:tr w:rsidR="00992AEB" w:rsidRPr="00951E3A" w:rsidTr="00D25413">
        <w:trPr>
          <w:trHeight w:val="663"/>
          <w:jc w:val="center"/>
        </w:trPr>
        <w:tc>
          <w:tcPr>
            <w:tcW w:w="1530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考核内容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考核内容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考核情况记录</w:t>
            </w: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备注</w:t>
            </w: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noProof/>
                <w:kern w:val="0"/>
                <w:szCs w:val="21"/>
              </w:rPr>
              <w:t>一、检测报告对防雷</w:t>
            </w: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装置及其相关建（构）筑物真实情况的反映程度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、原始记录中记载的检测项目与现场相符、有对应装置。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、防雷装置平面示意图与现场相符。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3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、存在问题与现场相符。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二、检测方法的正确程度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4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、有防雷装置检测作业指导书和防雷检测仪器设备操作规程。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5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、检测方法或仪器操作使用得当。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6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、为检测需要，开展了项目验证或仪器比对试验。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7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、签名齐全、无代签或签错位置。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8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、仪器编号正确，无漏填、检测日期错填或漏填。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9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、资料各表单中基本信息正确，无表单中页码错写、修改未进行正确标识。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noProof/>
                <w:kern w:val="0"/>
                <w:szCs w:val="21"/>
              </w:rPr>
              <w:t>三、检测报告所载</w:t>
            </w: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检测项目的完整性</w:t>
            </w:r>
          </w:p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（以合同为依据）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10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、检测方案（如果有）完整，无明显错误。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11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、有检测合同，检测合同无明显错误。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12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、检测报告格式符合相关规范的要求，检测内容完整。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13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、有原始记录表。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14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、有防雷装置布置平面示意图。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四、检测所依据标准的适用性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15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、引用标准正确。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16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、被检测对象防雷分类和防雷等级判定正确。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17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、引用标准齐全，引用标准均为现行标准。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</w:tbl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420"/>
        <w:rPr>
          <w:rFonts w:ascii="Times New Roman" w:eastAsiaTheme="minorEastAsia" w:hAnsi="Times New Roman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考核组成员签字：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48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44"/>
          <w:szCs w:val="52"/>
        </w:rPr>
        <w:lastRenderedPageBreak/>
        <w:t>陕西省防雷装置检测质量考核报告表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-58"/>
        <w:jc w:val="center"/>
        <w:rPr>
          <w:rFonts w:ascii="Times New Roman" w:eastAsiaTheme="minorEastAsia" w:hAnsi="Times New Roman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陕雷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核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[      ]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                                 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第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共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</w:p>
    <w:tbl>
      <w:tblPr>
        <w:tblW w:w="539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2858"/>
        <w:gridCol w:w="3206"/>
        <w:gridCol w:w="1693"/>
      </w:tblGrid>
      <w:tr w:rsidR="00992AEB" w:rsidRPr="00951E3A" w:rsidTr="00D25413">
        <w:trPr>
          <w:trHeight w:val="652"/>
          <w:jc w:val="center"/>
        </w:trPr>
        <w:tc>
          <w:tcPr>
            <w:tcW w:w="1532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考核内容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考核内容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考核情况记录</w:t>
            </w: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备注</w:t>
            </w: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五、检测数据的准确性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18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、有符合要求的防雷安全检测质量管理手册。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19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、未使用超检的检测仪器设备。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20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、检测数据与检测意见相对应。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21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、检测数据的单位与标准中规定的单位一致。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六、检测报告与原始记录的一致性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22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、检测报告内容与原始记录表相对应。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23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、原始记录表与检测方案</w:t>
            </w:r>
            <w:r w:rsidRPr="00951E3A">
              <w:rPr>
                <w:rFonts w:ascii="Times New Roman" w:eastAsiaTheme="minorEastAsia" w:hAnsi="Times New Roman"/>
                <w:szCs w:val="21"/>
              </w:rPr>
              <w:t>(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或协议</w:t>
            </w:r>
            <w:r w:rsidRPr="00951E3A">
              <w:rPr>
                <w:rFonts w:ascii="Times New Roman" w:eastAsiaTheme="minorEastAsia" w:hAnsi="Times New Roman"/>
                <w:szCs w:val="21"/>
              </w:rPr>
              <w:t>)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内容相对应。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24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、原始记录表中所记录的防雷装置与防雷装置平面示意图相对应。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25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、原始记录表中各要素之间相对应。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七、检测报告综合结论的正确性和改进建议的合理性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26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、检测报告（含项目验证或仪器比对试验报告）综合结论能全面、客观反应检测结果。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27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、提出的问题与现场相符。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28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、改进建议符合相关规范标准规定、有可操作性。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4108"/>
          <w:jc w:val="center"/>
        </w:trPr>
        <w:tc>
          <w:tcPr>
            <w:tcW w:w="1532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</w:t>
            </w:r>
          </w:p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核</w:t>
            </w:r>
          </w:p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情</w:t>
            </w:r>
          </w:p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况</w:t>
            </w:r>
          </w:p>
        </w:tc>
        <w:tc>
          <w:tcPr>
            <w:tcW w:w="3113" w:type="dxa"/>
            <w:gridSpan w:val="3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</w:tbl>
    <w:p w:rsidR="007601BA" w:rsidRPr="00992AEB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420"/>
        <w:rPr>
          <w:rFonts w:ascii="Times New Roman" w:eastAsiaTheme="minorEastAsia" w:hAnsiTheme="minorEastAsia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考核组成员签字：</w:t>
      </w:r>
    </w:p>
    <w:sectPr w:rsidR="007601BA" w:rsidRPr="00992AEB" w:rsidSect="002B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70A" w:rsidRDefault="00B0370A" w:rsidP="00795D54">
      <w:pPr>
        <w:spacing w:line="240" w:lineRule="auto"/>
      </w:pPr>
      <w:r>
        <w:separator/>
      </w:r>
    </w:p>
  </w:endnote>
  <w:endnote w:type="continuationSeparator" w:id="0">
    <w:p w:rsidR="00B0370A" w:rsidRDefault="00B0370A" w:rsidP="00795D5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70A" w:rsidRDefault="00B0370A" w:rsidP="00795D54">
      <w:pPr>
        <w:spacing w:line="240" w:lineRule="auto"/>
      </w:pPr>
      <w:r>
        <w:separator/>
      </w:r>
    </w:p>
  </w:footnote>
  <w:footnote w:type="continuationSeparator" w:id="0">
    <w:p w:rsidR="00B0370A" w:rsidRDefault="00B0370A" w:rsidP="00795D5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AEB"/>
    <w:rsid w:val="00004587"/>
    <w:rsid w:val="00030DB3"/>
    <w:rsid w:val="00031A8E"/>
    <w:rsid w:val="00032349"/>
    <w:rsid w:val="00056407"/>
    <w:rsid w:val="0006295F"/>
    <w:rsid w:val="00074EDE"/>
    <w:rsid w:val="000770DC"/>
    <w:rsid w:val="0009150F"/>
    <w:rsid w:val="00092D0A"/>
    <w:rsid w:val="000A3B43"/>
    <w:rsid w:val="000B5915"/>
    <w:rsid w:val="000D2A6C"/>
    <w:rsid w:val="000D5B55"/>
    <w:rsid w:val="000E6CBD"/>
    <w:rsid w:val="000F2EC8"/>
    <w:rsid w:val="000F422E"/>
    <w:rsid w:val="0010296D"/>
    <w:rsid w:val="00103B8C"/>
    <w:rsid w:val="0013128C"/>
    <w:rsid w:val="0013751F"/>
    <w:rsid w:val="001408CE"/>
    <w:rsid w:val="00146496"/>
    <w:rsid w:val="00151F5D"/>
    <w:rsid w:val="00171D4A"/>
    <w:rsid w:val="00172BC0"/>
    <w:rsid w:val="0017490C"/>
    <w:rsid w:val="00177AD1"/>
    <w:rsid w:val="00193BFF"/>
    <w:rsid w:val="001B01D4"/>
    <w:rsid w:val="001D73CD"/>
    <w:rsid w:val="001E56C2"/>
    <w:rsid w:val="001E75C8"/>
    <w:rsid w:val="001F0F42"/>
    <w:rsid w:val="001F541B"/>
    <w:rsid w:val="001F633E"/>
    <w:rsid w:val="00200E00"/>
    <w:rsid w:val="0020776D"/>
    <w:rsid w:val="0023356F"/>
    <w:rsid w:val="002346F7"/>
    <w:rsid w:val="00235039"/>
    <w:rsid w:val="0024408A"/>
    <w:rsid w:val="00254244"/>
    <w:rsid w:val="00257F72"/>
    <w:rsid w:val="0026407E"/>
    <w:rsid w:val="00273394"/>
    <w:rsid w:val="002B20E4"/>
    <w:rsid w:val="002D2178"/>
    <w:rsid w:val="002E20FD"/>
    <w:rsid w:val="002E5AC7"/>
    <w:rsid w:val="002F2273"/>
    <w:rsid w:val="002F5DC3"/>
    <w:rsid w:val="002F6506"/>
    <w:rsid w:val="002F76AC"/>
    <w:rsid w:val="003212C4"/>
    <w:rsid w:val="00324756"/>
    <w:rsid w:val="00335572"/>
    <w:rsid w:val="0037253F"/>
    <w:rsid w:val="00395077"/>
    <w:rsid w:val="003A5C60"/>
    <w:rsid w:val="003C6698"/>
    <w:rsid w:val="003C7721"/>
    <w:rsid w:val="003D41B3"/>
    <w:rsid w:val="003D528F"/>
    <w:rsid w:val="003E13B3"/>
    <w:rsid w:val="003F5251"/>
    <w:rsid w:val="003F60E5"/>
    <w:rsid w:val="004073F5"/>
    <w:rsid w:val="004157B5"/>
    <w:rsid w:val="00415AB1"/>
    <w:rsid w:val="0041623D"/>
    <w:rsid w:val="004404CE"/>
    <w:rsid w:val="004607AC"/>
    <w:rsid w:val="00462161"/>
    <w:rsid w:val="00463C05"/>
    <w:rsid w:val="004655E0"/>
    <w:rsid w:val="00477055"/>
    <w:rsid w:val="004903AD"/>
    <w:rsid w:val="00490433"/>
    <w:rsid w:val="0049103A"/>
    <w:rsid w:val="004928EE"/>
    <w:rsid w:val="004C0FAF"/>
    <w:rsid w:val="004D2386"/>
    <w:rsid w:val="004F093E"/>
    <w:rsid w:val="004F0B19"/>
    <w:rsid w:val="004F331A"/>
    <w:rsid w:val="00503D54"/>
    <w:rsid w:val="0052271F"/>
    <w:rsid w:val="005312AB"/>
    <w:rsid w:val="00554F69"/>
    <w:rsid w:val="00566D66"/>
    <w:rsid w:val="005760E1"/>
    <w:rsid w:val="00596518"/>
    <w:rsid w:val="005A1790"/>
    <w:rsid w:val="005A4498"/>
    <w:rsid w:val="005B4543"/>
    <w:rsid w:val="005C12A0"/>
    <w:rsid w:val="005D2866"/>
    <w:rsid w:val="005E22B8"/>
    <w:rsid w:val="00617A87"/>
    <w:rsid w:val="006263D8"/>
    <w:rsid w:val="006278C4"/>
    <w:rsid w:val="006340A5"/>
    <w:rsid w:val="00635B08"/>
    <w:rsid w:val="006426B8"/>
    <w:rsid w:val="00643FE8"/>
    <w:rsid w:val="0065269E"/>
    <w:rsid w:val="00661956"/>
    <w:rsid w:val="00663BED"/>
    <w:rsid w:val="00664B58"/>
    <w:rsid w:val="006846A3"/>
    <w:rsid w:val="006947A0"/>
    <w:rsid w:val="006B365F"/>
    <w:rsid w:val="006C058C"/>
    <w:rsid w:val="006C4ECF"/>
    <w:rsid w:val="006D235F"/>
    <w:rsid w:val="00711639"/>
    <w:rsid w:val="00712647"/>
    <w:rsid w:val="00716AE0"/>
    <w:rsid w:val="0071719D"/>
    <w:rsid w:val="00720A93"/>
    <w:rsid w:val="00726B6F"/>
    <w:rsid w:val="00733D24"/>
    <w:rsid w:val="00737820"/>
    <w:rsid w:val="00753ADA"/>
    <w:rsid w:val="007601BA"/>
    <w:rsid w:val="007608AC"/>
    <w:rsid w:val="007722A4"/>
    <w:rsid w:val="00795D54"/>
    <w:rsid w:val="007A1774"/>
    <w:rsid w:val="007A4E25"/>
    <w:rsid w:val="007B718F"/>
    <w:rsid w:val="007D0045"/>
    <w:rsid w:val="007F0B27"/>
    <w:rsid w:val="007F45B2"/>
    <w:rsid w:val="00800A60"/>
    <w:rsid w:val="008205CD"/>
    <w:rsid w:val="00821ED4"/>
    <w:rsid w:val="00827BCF"/>
    <w:rsid w:val="00837C17"/>
    <w:rsid w:val="008411E6"/>
    <w:rsid w:val="0085585E"/>
    <w:rsid w:val="00891E27"/>
    <w:rsid w:val="008C2F85"/>
    <w:rsid w:val="008D18E5"/>
    <w:rsid w:val="008E1039"/>
    <w:rsid w:val="00903554"/>
    <w:rsid w:val="00905909"/>
    <w:rsid w:val="00925561"/>
    <w:rsid w:val="00933048"/>
    <w:rsid w:val="009603BB"/>
    <w:rsid w:val="00975691"/>
    <w:rsid w:val="0099178A"/>
    <w:rsid w:val="00992AEB"/>
    <w:rsid w:val="009A0476"/>
    <w:rsid w:val="009A5590"/>
    <w:rsid w:val="009A7118"/>
    <w:rsid w:val="009B597C"/>
    <w:rsid w:val="009C1BAE"/>
    <w:rsid w:val="009C44E1"/>
    <w:rsid w:val="009C7133"/>
    <w:rsid w:val="009D25F1"/>
    <w:rsid w:val="009E00AE"/>
    <w:rsid w:val="00A24A78"/>
    <w:rsid w:val="00A41885"/>
    <w:rsid w:val="00A57939"/>
    <w:rsid w:val="00A7464A"/>
    <w:rsid w:val="00AA2E3B"/>
    <w:rsid w:val="00AD3925"/>
    <w:rsid w:val="00AD65D7"/>
    <w:rsid w:val="00AE2AA8"/>
    <w:rsid w:val="00AE789F"/>
    <w:rsid w:val="00AF0674"/>
    <w:rsid w:val="00AF2A77"/>
    <w:rsid w:val="00B034FC"/>
    <w:rsid w:val="00B0370A"/>
    <w:rsid w:val="00B07FDF"/>
    <w:rsid w:val="00B2266C"/>
    <w:rsid w:val="00B22F70"/>
    <w:rsid w:val="00B27A74"/>
    <w:rsid w:val="00B44601"/>
    <w:rsid w:val="00B97550"/>
    <w:rsid w:val="00B97F6D"/>
    <w:rsid w:val="00BA59BA"/>
    <w:rsid w:val="00BB754E"/>
    <w:rsid w:val="00BC4DE2"/>
    <w:rsid w:val="00BE7BB2"/>
    <w:rsid w:val="00C26CF6"/>
    <w:rsid w:val="00C5616D"/>
    <w:rsid w:val="00C64077"/>
    <w:rsid w:val="00C677B2"/>
    <w:rsid w:val="00C679CA"/>
    <w:rsid w:val="00C81BE5"/>
    <w:rsid w:val="00C94C66"/>
    <w:rsid w:val="00CB5631"/>
    <w:rsid w:val="00CD1BDF"/>
    <w:rsid w:val="00D06EAA"/>
    <w:rsid w:val="00D32231"/>
    <w:rsid w:val="00D54676"/>
    <w:rsid w:val="00D634F5"/>
    <w:rsid w:val="00D64D0E"/>
    <w:rsid w:val="00D71428"/>
    <w:rsid w:val="00D7436F"/>
    <w:rsid w:val="00D91F59"/>
    <w:rsid w:val="00D95CF5"/>
    <w:rsid w:val="00DA4860"/>
    <w:rsid w:val="00DD3C2E"/>
    <w:rsid w:val="00DF1361"/>
    <w:rsid w:val="00DF5535"/>
    <w:rsid w:val="00DF6015"/>
    <w:rsid w:val="00E11E66"/>
    <w:rsid w:val="00E238EB"/>
    <w:rsid w:val="00E23F15"/>
    <w:rsid w:val="00E27A7A"/>
    <w:rsid w:val="00E400B3"/>
    <w:rsid w:val="00E41C08"/>
    <w:rsid w:val="00E53C0C"/>
    <w:rsid w:val="00E541B6"/>
    <w:rsid w:val="00E709AA"/>
    <w:rsid w:val="00E83E51"/>
    <w:rsid w:val="00E8453F"/>
    <w:rsid w:val="00E97DDF"/>
    <w:rsid w:val="00EA17FE"/>
    <w:rsid w:val="00EA559C"/>
    <w:rsid w:val="00EB0DD2"/>
    <w:rsid w:val="00EB5672"/>
    <w:rsid w:val="00EB749F"/>
    <w:rsid w:val="00ED70D0"/>
    <w:rsid w:val="00EE05AC"/>
    <w:rsid w:val="00F10FC0"/>
    <w:rsid w:val="00F14A6D"/>
    <w:rsid w:val="00F20F7B"/>
    <w:rsid w:val="00F3026A"/>
    <w:rsid w:val="00F4507F"/>
    <w:rsid w:val="00F45788"/>
    <w:rsid w:val="00F770FA"/>
    <w:rsid w:val="00F82AD5"/>
    <w:rsid w:val="00F857F0"/>
    <w:rsid w:val="00F85D39"/>
    <w:rsid w:val="00F86B9C"/>
    <w:rsid w:val="00F90504"/>
    <w:rsid w:val="00FC6694"/>
    <w:rsid w:val="00FD4AF0"/>
    <w:rsid w:val="00FE4471"/>
    <w:rsid w:val="00FE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AEB"/>
    <w:pPr>
      <w:spacing w:line="60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5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5D5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5D5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5D5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罗贤(拟稿)</cp:lastModifiedBy>
  <cp:revision>2</cp:revision>
  <dcterms:created xsi:type="dcterms:W3CDTF">2020-03-17T02:19:00Z</dcterms:created>
  <dcterms:modified xsi:type="dcterms:W3CDTF">2020-03-17T02:19:00Z</dcterms:modified>
</cp:coreProperties>
</file>