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50F" w:rsidRPr="00105C54" w:rsidRDefault="009E5089" w:rsidP="00C4650F">
      <w:pPr>
        <w:widowControl/>
        <w:shd w:val="clear" w:color="auto" w:fill="FFFFFF"/>
        <w:ind w:firstLine="480"/>
        <w:rPr>
          <w:rFonts w:ascii="宋体" w:eastAsia="宋体" w:hAnsi="宋体" w:cs="宋体"/>
          <w:color w:val="333333"/>
          <w:kern w:val="0"/>
          <w:sz w:val="24"/>
          <w:szCs w:val="24"/>
        </w:rPr>
      </w:pPr>
    </w:p>
    <w:p w:rsidR="00C4650F" w:rsidRDefault="00C75621" w:rsidP="00C4650F">
      <w:pPr>
        <w:widowControl/>
        <w:shd w:val="clear" w:color="auto" w:fill="FFFFFF"/>
        <w:jc w:val="center"/>
        <w:rPr>
          <w:rFonts w:ascii="方正小标宋简体" w:eastAsia="方正小标宋简体" w:hAnsi="宋体" w:cs="宋体"/>
          <w:bCs/>
          <w:color w:val="333333"/>
          <w:kern w:val="0"/>
          <w:sz w:val="36"/>
          <w:szCs w:val="36"/>
        </w:rPr>
      </w:pPr>
      <w:proofErr w:type="gramStart"/>
      <w:r>
        <w:rPr>
          <w:rFonts w:ascii="方正小标宋简体" w:eastAsia="方正小标宋简体" w:hAnsi="宋体" w:cs="宋体" w:hint="eastAsia"/>
          <w:bCs/>
          <w:color w:val="333333"/>
          <w:kern w:val="0"/>
          <w:sz w:val="36"/>
          <w:szCs w:val="36"/>
        </w:rPr>
        <w:t>商洛市</w:t>
      </w:r>
      <w:proofErr w:type="gramEnd"/>
      <w:r>
        <w:rPr>
          <w:rFonts w:ascii="方正小标宋简体" w:eastAsia="方正小标宋简体" w:hAnsi="宋体" w:cs="宋体" w:hint="eastAsia"/>
          <w:bCs/>
          <w:color w:val="333333"/>
          <w:kern w:val="0"/>
          <w:sz w:val="36"/>
          <w:szCs w:val="36"/>
        </w:rPr>
        <w:t>气象局2020年</w:t>
      </w:r>
      <w:r w:rsidR="00DE049A" w:rsidRPr="00663947">
        <w:rPr>
          <w:rFonts w:ascii="方正小标宋简体" w:eastAsia="方正小标宋简体" w:hAnsi="宋体" w:cs="宋体" w:hint="eastAsia"/>
          <w:bCs/>
          <w:color w:val="333333"/>
          <w:kern w:val="0"/>
          <w:sz w:val="36"/>
          <w:szCs w:val="36"/>
        </w:rPr>
        <w:t>政府信息公开工作年度报告</w:t>
      </w:r>
    </w:p>
    <w:p w:rsidR="00C75621" w:rsidRPr="00663947" w:rsidRDefault="00C75621" w:rsidP="00C4650F">
      <w:pPr>
        <w:widowControl/>
        <w:shd w:val="clear" w:color="auto" w:fill="FFFFFF"/>
        <w:jc w:val="center"/>
        <w:rPr>
          <w:rFonts w:ascii="方正小标宋简体" w:eastAsia="方正小标宋简体" w:hAnsi="宋体" w:cs="宋体"/>
          <w:color w:val="333333"/>
          <w:kern w:val="0"/>
          <w:sz w:val="24"/>
          <w:szCs w:val="24"/>
        </w:rPr>
      </w:pPr>
    </w:p>
    <w:p w:rsidR="009C1FC6" w:rsidRPr="00C75621" w:rsidRDefault="00DE049A" w:rsidP="00314EB3">
      <w:pPr>
        <w:widowControl/>
        <w:shd w:val="clear" w:color="auto" w:fill="FFFFFF"/>
        <w:ind w:firstLineChars="200" w:firstLine="640"/>
        <w:rPr>
          <w:rFonts w:ascii="黑体" w:eastAsia="黑体" w:hAnsi="黑体" w:cs="宋体"/>
          <w:bCs/>
          <w:color w:val="333333"/>
          <w:kern w:val="0"/>
          <w:sz w:val="32"/>
          <w:szCs w:val="32"/>
        </w:rPr>
      </w:pPr>
      <w:r w:rsidRPr="00C75621">
        <w:rPr>
          <w:rFonts w:ascii="黑体" w:eastAsia="黑体" w:hAnsi="黑体" w:cs="宋体" w:hint="eastAsia"/>
          <w:bCs/>
          <w:color w:val="333333"/>
          <w:kern w:val="0"/>
          <w:sz w:val="32"/>
          <w:szCs w:val="32"/>
        </w:rPr>
        <w:t>一、总体情况</w:t>
      </w:r>
    </w:p>
    <w:p w:rsidR="00D83FCB" w:rsidRPr="00C75621" w:rsidRDefault="009C1FC6" w:rsidP="00314EB3">
      <w:pPr>
        <w:widowControl/>
        <w:shd w:val="clear" w:color="auto" w:fill="FFFFFF"/>
        <w:ind w:firstLineChars="200" w:firstLine="640"/>
        <w:rPr>
          <w:rFonts w:ascii="仿宋_GB2312" w:eastAsia="仿宋_GB2312" w:hAnsi="仿宋_GB2312" w:cs="仿宋_GB2312"/>
          <w:sz w:val="32"/>
          <w:szCs w:val="32"/>
          <w:shd w:val="clear" w:color="auto" w:fill="FFFFFF"/>
        </w:rPr>
      </w:pPr>
      <w:r w:rsidRPr="00C75621">
        <w:rPr>
          <w:rFonts w:ascii="仿宋_GB2312" w:eastAsia="仿宋_GB2312" w:hAnsi="仿宋_GB2312" w:cs="仿宋_GB2312" w:hint="eastAsia"/>
          <w:sz w:val="32"/>
          <w:szCs w:val="32"/>
          <w:shd w:val="clear" w:color="auto" w:fill="FFFFFF"/>
        </w:rPr>
        <w:t>按照</w:t>
      </w:r>
      <w:r w:rsidRPr="00C75621">
        <w:rPr>
          <w:rFonts w:ascii="仿宋_GB2312" w:eastAsia="仿宋_GB2312" w:hAnsi="仿宋_GB2312" w:cs="仿宋_GB2312" w:hint="eastAsia"/>
          <w:kern w:val="0"/>
          <w:sz w:val="32"/>
          <w:szCs w:val="32"/>
          <w:shd w:val="clear" w:color="auto" w:fill="FFFFFF"/>
        </w:rPr>
        <w:t>《中华人民共和国政府信息公开条例》和国务院办公厅关于政府信息公开工作年度报告有关事项的文件要求，特向社会公布《</w:t>
      </w:r>
      <w:r w:rsidRPr="00C75621">
        <w:rPr>
          <w:rFonts w:ascii="仿宋_GB2312" w:eastAsia="仿宋_GB2312" w:hAnsi="仿宋_GB2312" w:cs="仿宋_GB2312" w:hint="eastAsia"/>
          <w:sz w:val="32"/>
          <w:szCs w:val="32"/>
          <w:shd w:val="clear" w:color="auto" w:fill="FFFFFF"/>
        </w:rPr>
        <w:t>商洛市</w:t>
      </w:r>
      <w:r w:rsidRPr="00C75621">
        <w:rPr>
          <w:rFonts w:ascii="仿宋_GB2312" w:eastAsia="仿宋_GB2312" w:hAnsi="仿宋_GB2312" w:cs="仿宋_GB2312" w:hint="eastAsia"/>
          <w:kern w:val="0"/>
          <w:sz w:val="32"/>
          <w:szCs w:val="32"/>
          <w:shd w:val="clear" w:color="auto" w:fill="FFFFFF"/>
        </w:rPr>
        <w:t>气象局2020年政府信息公开工作年度报告》</w:t>
      </w:r>
      <w:r w:rsidRPr="00C75621">
        <w:rPr>
          <w:rFonts w:ascii="仿宋_GB2312" w:eastAsia="仿宋_GB2312" w:hAnsi="仿宋_GB2312" w:cs="仿宋_GB2312" w:hint="eastAsia"/>
          <w:sz w:val="32"/>
          <w:szCs w:val="32"/>
          <w:shd w:val="clear" w:color="auto" w:fill="FFFFFF"/>
        </w:rPr>
        <w:t>，内容包括2020年度</w:t>
      </w:r>
      <w:r w:rsidRPr="00C75621">
        <w:rPr>
          <w:rFonts w:ascii="仿宋_GB2312" w:eastAsia="仿宋_GB2312" w:hAnsi="仿宋_GB2312" w:cs="仿宋_GB2312" w:hint="eastAsia"/>
          <w:kern w:val="0"/>
          <w:sz w:val="32"/>
          <w:szCs w:val="32"/>
          <w:shd w:val="clear" w:color="auto" w:fill="FFFFFF"/>
        </w:rPr>
        <w:t>政府信息公开工作的基本情况、主动公开政府信息情况、收到和处理政府信息公开申请情况、政府信息公开行政复议和行政诉讼情况、政府信息公开存在的主要问题及改进措施、其他需要报告的事项六部分</w:t>
      </w:r>
      <w:r w:rsidRPr="00C75621">
        <w:rPr>
          <w:rFonts w:ascii="仿宋_GB2312" w:eastAsia="仿宋_GB2312" w:hAnsi="仿宋_GB2312" w:cs="仿宋_GB2312" w:hint="eastAsia"/>
          <w:sz w:val="32"/>
          <w:szCs w:val="32"/>
          <w:shd w:val="clear" w:color="auto" w:fill="FFFFFF"/>
        </w:rPr>
        <w:t>。本报告中所列数据的统计期限自2020年1月1日起至2020年12月31日止。统计范围为</w:t>
      </w:r>
      <w:proofErr w:type="gramStart"/>
      <w:r w:rsidRPr="00C75621">
        <w:rPr>
          <w:rFonts w:ascii="仿宋_GB2312" w:eastAsia="仿宋_GB2312" w:hAnsi="仿宋_GB2312" w:cs="仿宋_GB2312" w:hint="eastAsia"/>
          <w:sz w:val="32"/>
          <w:szCs w:val="32"/>
          <w:shd w:val="clear" w:color="auto" w:fill="FFFFFF"/>
        </w:rPr>
        <w:t>商洛市</w:t>
      </w:r>
      <w:proofErr w:type="gramEnd"/>
      <w:r w:rsidRPr="00C75621">
        <w:rPr>
          <w:rFonts w:ascii="仿宋_GB2312" w:eastAsia="仿宋_GB2312" w:hAnsi="仿宋_GB2312" w:cs="仿宋_GB2312" w:hint="eastAsia"/>
          <w:sz w:val="32"/>
          <w:szCs w:val="32"/>
          <w:shd w:val="clear" w:color="auto" w:fill="FFFFFF"/>
        </w:rPr>
        <w:t>气象局政府信息公开数据。本报告可以在</w:t>
      </w:r>
      <w:proofErr w:type="gramStart"/>
      <w:r w:rsidRPr="00C75621">
        <w:rPr>
          <w:rFonts w:ascii="仿宋_GB2312" w:eastAsia="仿宋_GB2312" w:hAnsi="仿宋_GB2312" w:cs="仿宋_GB2312" w:hint="eastAsia"/>
          <w:sz w:val="32"/>
          <w:szCs w:val="32"/>
          <w:shd w:val="clear" w:color="auto" w:fill="FFFFFF"/>
        </w:rPr>
        <w:t>商洛市</w:t>
      </w:r>
      <w:proofErr w:type="gramEnd"/>
      <w:r w:rsidRPr="00C75621">
        <w:rPr>
          <w:rFonts w:ascii="仿宋_GB2312" w:eastAsia="仿宋_GB2312" w:hAnsi="仿宋_GB2312" w:cs="仿宋_GB2312" w:hint="eastAsia"/>
          <w:sz w:val="32"/>
          <w:szCs w:val="32"/>
          <w:shd w:val="clear" w:color="auto" w:fill="FFFFFF"/>
        </w:rPr>
        <w:t>气象局门户网站（</w:t>
      </w:r>
      <w:r w:rsidRPr="00C75621">
        <w:rPr>
          <w:rFonts w:ascii="仿宋_GB2312" w:eastAsia="仿宋_GB2312" w:cs="仿宋_GB2312" w:hint="eastAsia"/>
          <w:sz w:val="32"/>
          <w:szCs w:val="32"/>
          <w:shd w:val="clear" w:color="auto" w:fill="FFFFFF"/>
        </w:rPr>
        <w:t>http://sn.cma.gov.cn/dsqx/slqx/</w:t>
      </w:r>
      <w:r w:rsidRPr="00C75621">
        <w:rPr>
          <w:rFonts w:ascii="仿宋_GB2312" w:eastAsia="仿宋_GB2312" w:hAnsi="仿宋_GB2312" w:cs="仿宋_GB2312" w:hint="eastAsia"/>
          <w:sz w:val="32"/>
          <w:szCs w:val="32"/>
          <w:shd w:val="clear" w:color="auto" w:fill="FFFFFF"/>
        </w:rPr>
        <w:t>）上实现便捷查询或下载。</w:t>
      </w:r>
    </w:p>
    <w:p w:rsidR="00AF5FD3" w:rsidRPr="00F55ECB" w:rsidRDefault="00D83FCB" w:rsidP="00D83FCB">
      <w:pPr>
        <w:pStyle w:val="a5"/>
        <w:shd w:val="clear" w:color="auto" w:fill="FFFFFF"/>
        <w:spacing w:before="0" w:beforeAutospacing="0" w:after="0" w:afterAutospacing="0" w:line="555" w:lineRule="atLeast"/>
        <w:ind w:firstLine="645"/>
        <w:rPr>
          <w:rFonts w:ascii="仿宋_GB2312" w:eastAsia="仿宋_GB2312"/>
          <w:sz w:val="32"/>
          <w:szCs w:val="32"/>
          <w:bdr w:val="none" w:sz="0" w:space="0" w:color="auto" w:frame="1"/>
        </w:rPr>
      </w:pPr>
      <w:r w:rsidRPr="00F55ECB">
        <w:rPr>
          <w:rStyle w:val="a6"/>
          <w:rFonts w:ascii="仿宋_GB2312" w:eastAsia="仿宋_GB2312" w:hint="eastAsia"/>
          <w:sz w:val="32"/>
          <w:szCs w:val="32"/>
          <w:bdr w:val="none" w:sz="0" w:space="0" w:color="auto" w:frame="1"/>
        </w:rPr>
        <w:t>1.主动公开方面：</w:t>
      </w:r>
      <w:r w:rsidRPr="00F55ECB">
        <w:rPr>
          <w:rFonts w:ascii="仿宋_GB2312" w:eastAsia="仿宋_GB2312" w:hint="eastAsia"/>
          <w:sz w:val="32"/>
          <w:szCs w:val="32"/>
          <w:bdr w:val="none" w:sz="0" w:space="0" w:color="auto" w:frame="1"/>
        </w:rPr>
        <w:t>2020年通过网站、新闻媒体、报刊、电视、电台、</w:t>
      </w:r>
      <w:proofErr w:type="gramStart"/>
      <w:r w:rsidRPr="00F55ECB">
        <w:rPr>
          <w:rFonts w:ascii="仿宋_GB2312" w:eastAsia="仿宋_GB2312" w:hint="eastAsia"/>
          <w:sz w:val="32"/>
          <w:szCs w:val="32"/>
          <w:bdr w:val="none" w:sz="0" w:space="0" w:color="auto" w:frame="1"/>
        </w:rPr>
        <w:t>微博微信</w:t>
      </w:r>
      <w:proofErr w:type="gramEnd"/>
      <w:r w:rsidRPr="00F55ECB">
        <w:rPr>
          <w:rFonts w:ascii="仿宋_GB2312" w:eastAsia="仿宋_GB2312" w:hint="eastAsia"/>
          <w:sz w:val="32"/>
          <w:szCs w:val="32"/>
          <w:bdr w:val="none" w:sz="0" w:space="0" w:color="auto" w:frame="1"/>
        </w:rPr>
        <w:t>等媒</w:t>
      </w:r>
      <w:r w:rsidR="00AF5FD3" w:rsidRPr="00F55ECB">
        <w:rPr>
          <w:rFonts w:ascii="仿宋_GB2312" w:eastAsia="仿宋_GB2312" w:hint="eastAsia"/>
          <w:sz w:val="32"/>
          <w:szCs w:val="32"/>
          <w:bdr w:val="none" w:sz="0" w:space="0" w:color="auto" w:frame="1"/>
        </w:rPr>
        <w:t>体主动公开</w:t>
      </w:r>
      <w:r w:rsidRPr="00F55ECB">
        <w:rPr>
          <w:rFonts w:ascii="仿宋_GB2312" w:eastAsia="仿宋_GB2312" w:hint="eastAsia"/>
          <w:sz w:val="32"/>
          <w:szCs w:val="32"/>
          <w:bdr w:val="none" w:sz="0" w:space="0" w:color="auto" w:frame="1"/>
        </w:rPr>
        <w:t>，公开范围主要包括机构概况、</w:t>
      </w:r>
      <w:r w:rsidRPr="002424FE">
        <w:rPr>
          <w:rFonts w:ascii="仿宋_GB2312" w:eastAsia="仿宋_GB2312" w:hint="eastAsia"/>
          <w:sz w:val="32"/>
          <w:szCs w:val="32"/>
          <w:bdr w:val="none" w:sz="0" w:space="0" w:color="auto" w:frame="1"/>
        </w:rPr>
        <w:t>政策解读、本单位文件、权责清单、</w:t>
      </w:r>
      <w:r w:rsidRPr="00F55ECB">
        <w:rPr>
          <w:rFonts w:ascii="仿宋_GB2312" w:eastAsia="仿宋_GB2312" w:hint="eastAsia"/>
          <w:sz w:val="32"/>
          <w:szCs w:val="32"/>
          <w:bdr w:val="none" w:sz="0" w:space="0" w:color="auto" w:frame="1"/>
        </w:rPr>
        <w:t>招投标信息、预决算、气象灾害预警应急等方面的内容。在中国气象报、中国气象局网站、陕西省气象局网站等市级以上媒体刊登气象信息</w:t>
      </w:r>
      <w:r w:rsidR="00AF5FD3" w:rsidRPr="00F55ECB">
        <w:rPr>
          <w:rFonts w:ascii="仿宋_GB2312" w:eastAsia="仿宋_GB2312" w:hint="eastAsia"/>
          <w:sz w:val="32"/>
          <w:szCs w:val="32"/>
          <w:bdr w:val="none" w:sz="0" w:space="0" w:color="auto" w:frame="1"/>
        </w:rPr>
        <w:t>1</w:t>
      </w:r>
      <w:r w:rsidR="00F55ECB" w:rsidRPr="00F55ECB">
        <w:rPr>
          <w:rFonts w:ascii="仿宋_GB2312" w:eastAsia="仿宋_GB2312" w:hint="eastAsia"/>
          <w:sz w:val="32"/>
          <w:szCs w:val="32"/>
          <w:bdr w:val="none" w:sz="0" w:space="0" w:color="auto" w:frame="1"/>
        </w:rPr>
        <w:t>1</w:t>
      </w:r>
      <w:r w:rsidR="00AF5FD3" w:rsidRPr="00F55ECB">
        <w:rPr>
          <w:rFonts w:ascii="仿宋_GB2312" w:eastAsia="仿宋_GB2312" w:hint="eastAsia"/>
          <w:sz w:val="32"/>
          <w:szCs w:val="32"/>
          <w:bdr w:val="none" w:sz="0" w:space="0" w:color="auto" w:frame="1"/>
        </w:rPr>
        <w:t>0</w:t>
      </w:r>
      <w:r w:rsidRPr="00F55ECB">
        <w:rPr>
          <w:rFonts w:ascii="仿宋_GB2312" w:eastAsia="仿宋_GB2312" w:hint="eastAsia"/>
          <w:sz w:val="32"/>
          <w:szCs w:val="32"/>
          <w:bdr w:val="none" w:sz="0" w:space="0" w:color="auto" w:frame="1"/>
        </w:rPr>
        <w:t>余条。加强陕西</w:t>
      </w:r>
      <w:r w:rsidR="00AF5FD3" w:rsidRPr="00F55ECB">
        <w:rPr>
          <w:rFonts w:ascii="仿宋_GB2312" w:eastAsia="仿宋_GB2312" w:hint="eastAsia"/>
          <w:sz w:val="32"/>
          <w:szCs w:val="32"/>
          <w:bdr w:val="none" w:sz="0" w:space="0" w:color="auto" w:frame="1"/>
        </w:rPr>
        <w:t>省</w:t>
      </w:r>
      <w:r w:rsidRPr="00F55ECB">
        <w:rPr>
          <w:rFonts w:ascii="仿宋_GB2312" w:eastAsia="仿宋_GB2312" w:hint="eastAsia"/>
          <w:sz w:val="32"/>
          <w:szCs w:val="32"/>
          <w:bdr w:val="none" w:sz="0" w:space="0" w:color="auto" w:frame="1"/>
        </w:rPr>
        <w:t>气象</w:t>
      </w:r>
      <w:r w:rsidR="00AF5FD3" w:rsidRPr="00F55ECB">
        <w:rPr>
          <w:rFonts w:ascii="仿宋_GB2312" w:eastAsia="仿宋_GB2312" w:hint="eastAsia"/>
          <w:sz w:val="32"/>
          <w:szCs w:val="32"/>
          <w:bdr w:val="none" w:sz="0" w:space="0" w:color="auto" w:frame="1"/>
        </w:rPr>
        <w:t>局网</w:t>
      </w:r>
      <w:r w:rsidR="00651471" w:rsidRPr="00F55ECB">
        <w:rPr>
          <w:rFonts w:ascii="仿宋_GB2312" w:eastAsia="仿宋_GB2312" w:hint="eastAsia"/>
          <w:sz w:val="32"/>
          <w:szCs w:val="32"/>
          <w:bdr w:val="none" w:sz="0" w:space="0" w:color="auto" w:frame="1"/>
        </w:rPr>
        <w:t>商洛</w:t>
      </w:r>
      <w:r w:rsidRPr="00F55ECB">
        <w:rPr>
          <w:rFonts w:ascii="仿宋_GB2312" w:eastAsia="仿宋_GB2312" w:hint="eastAsia"/>
          <w:sz w:val="32"/>
          <w:szCs w:val="32"/>
          <w:bdr w:val="none" w:sz="0" w:space="0" w:color="auto" w:frame="1"/>
        </w:rPr>
        <w:t>子站建设，全年共发布市级气象要闻</w:t>
      </w:r>
      <w:r w:rsidR="00F55ECB" w:rsidRPr="00F55ECB">
        <w:rPr>
          <w:rFonts w:ascii="仿宋_GB2312" w:eastAsia="仿宋_GB2312" w:hint="eastAsia"/>
          <w:sz w:val="32"/>
          <w:szCs w:val="32"/>
          <w:bdr w:val="none" w:sz="0" w:space="0" w:color="auto" w:frame="1"/>
        </w:rPr>
        <w:t>51</w:t>
      </w:r>
      <w:r w:rsidR="00AF5FD3" w:rsidRPr="00F55ECB">
        <w:rPr>
          <w:rFonts w:ascii="仿宋_GB2312" w:eastAsia="仿宋_GB2312" w:hint="eastAsia"/>
          <w:sz w:val="32"/>
          <w:szCs w:val="32"/>
          <w:bdr w:val="none" w:sz="0" w:space="0" w:color="auto" w:frame="1"/>
        </w:rPr>
        <w:t>条。</w:t>
      </w:r>
    </w:p>
    <w:p w:rsidR="00D83FCB" w:rsidRPr="00F55ECB" w:rsidRDefault="00D83FCB" w:rsidP="00D83FCB">
      <w:pPr>
        <w:pStyle w:val="a5"/>
        <w:shd w:val="clear" w:color="auto" w:fill="FFFFFF"/>
        <w:spacing w:before="0" w:beforeAutospacing="0" w:after="0" w:afterAutospacing="0" w:line="555" w:lineRule="atLeast"/>
        <w:ind w:firstLine="645"/>
        <w:rPr>
          <w:sz w:val="21"/>
          <w:szCs w:val="21"/>
        </w:rPr>
      </w:pPr>
      <w:r w:rsidRPr="00F55ECB">
        <w:rPr>
          <w:rStyle w:val="a6"/>
          <w:rFonts w:ascii="仿宋_GB2312" w:eastAsia="仿宋_GB2312" w:hint="eastAsia"/>
          <w:sz w:val="32"/>
          <w:szCs w:val="32"/>
          <w:bdr w:val="none" w:sz="0" w:space="0" w:color="auto" w:frame="1"/>
        </w:rPr>
        <w:lastRenderedPageBreak/>
        <w:t>2.依申请公开方面：</w:t>
      </w:r>
      <w:r w:rsidRPr="00F55ECB">
        <w:rPr>
          <w:rFonts w:ascii="仿宋_GB2312" w:eastAsia="仿宋_GB2312" w:hint="eastAsia"/>
          <w:sz w:val="32"/>
          <w:szCs w:val="32"/>
          <w:bdr w:val="none" w:sz="0" w:space="0" w:color="auto" w:frame="1"/>
        </w:rPr>
        <w:t>2020年</w:t>
      </w:r>
      <w:proofErr w:type="gramStart"/>
      <w:r w:rsidR="00F3248D" w:rsidRPr="00F55ECB">
        <w:rPr>
          <w:rFonts w:ascii="仿宋_GB2312" w:eastAsia="仿宋_GB2312" w:hint="eastAsia"/>
          <w:sz w:val="32"/>
          <w:szCs w:val="32"/>
          <w:bdr w:val="none" w:sz="0" w:space="0" w:color="auto" w:frame="1"/>
        </w:rPr>
        <w:t>商洛</w:t>
      </w:r>
      <w:r w:rsidRPr="00F55ECB">
        <w:rPr>
          <w:rFonts w:ascii="仿宋_GB2312" w:eastAsia="仿宋_GB2312" w:hint="eastAsia"/>
          <w:sz w:val="32"/>
          <w:szCs w:val="32"/>
          <w:bdr w:val="none" w:sz="0" w:space="0" w:color="auto" w:frame="1"/>
        </w:rPr>
        <w:t>市</w:t>
      </w:r>
      <w:proofErr w:type="gramEnd"/>
      <w:r w:rsidRPr="00F55ECB">
        <w:rPr>
          <w:rFonts w:ascii="仿宋_GB2312" w:eastAsia="仿宋_GB2312" w:hint="eastAsia"/>
          <w:sz w:val="32"/>
          <w:szCs w:val="32"/>
          <w:bdr w:val="none" w:sz="0" w:space="0" w:color="auto" w:frame="1"/>
        </w:rPr>
        <w:t>气象局未收到</w:t>
      </w:r>
      <w:r w:rsidR="00B4114A" w:rsidRPr="00F55ECB">
        <w:rPr>
          <w:rFonts w:ascii="仿宋_GB2312" w:eastAsia="仿宋_GB2312" w:hint="eastAsia"/>
          <w:sz w:val="32"/>
          <w:szCs w:val="32"/>
          <w:bdr w:val="none" w:sz="0" w:space="0" w:color="auto" w:frame="1"/>
        </w:rPr>
        <w:t>其他公民、法人或者其他组织向我局提出的</w:t>
      </w:r>
      <w:r w:rsidRPr="00F55ECB">
        <w:rPr>
          <w:rFonts w:ascii="仿宋_GB2312" w:eastAsia="仿宋_GB2312" w:hint="eastAsia"/>
          <w:sz w:val="32"/>
          <w:szCs w:val="32"/>
          <w:bdr w:val="none" w:sz="0" w:space="0" w:color="auto" w:frame="1"/>
        </w:rPr>
        <w:t>信息公开申请。</w:t>
      </w:r>
    </w:p>
    <w:p w:rsidR="00D83FCB" w:rsidRPr="00F55ECB" w:rsidRDefault="00D83FCB" w:rsidP="00D83FCB">
      <w:pPr>
        <w:pStyle w:val="a5"/>
        <w:shd w:val="clear" w:color="auto" w:fill="FFFFFF"/>
        <w:spacing w:before="0" w:beforeAutospacing="0" w:after="0" w:afterAutospacing="0" w:line="555" w:lineRule="atLeast"/>
        <w:ind w:firstLine="645"/>
        <w:rPr>
          <w:sz w:val="21"/>
          <w:szCs w:val="21"/>
        </w:rPr>
      </w:pPr>
      <w:r w:rsidRPr="00F55ECB">
        <w:rPr>
          <w:rStyle w:val="a6"/>
          <w:rFonts w:ascii="仿宋_GB2312" w:eastAsia="仿宋_GB2312" w:hint="eastAsia"/>
          <w:sz w:val="32"/>
          <w:szCs w:val="32"/>
          <w:bdr w:val="none" w:sz="0" w:space="0" w:color="auto" w:frame="1"/>
        </w:rPr>
        <w:t>3.政府信息管理方面：</w:t>
      </w:r>
      <w:r w:rsidR="00BB6B96" w:rsidRPr="00811AB2">
        <w:rPr>
          <w:rStyle w:val="a6"/>
          <w:rFonts w:ascii="仿宋_GB2312" w:eastAsia="仿宋_GB2312" w:hint="eastAsia"/>
          <w:b w:val="0"/>
          <w:sz w:val="32"/>
          <w:szCs w:val="32"/>
          <w:bdr w:val="none" w:sz="0" w:space="0" w:color="auto" w:frame="1"/>
        </w:rPr>
        <w:t>商洛市局完善政府信息发布管理工作制度，</w:t>
      </w:r>
      <w:r w:rsidRPr="00F55ECB">
        <w:rPr>
          <w:rFonts w:ascii="仿宋_GB2312" w:eastAsia="仿宋_GB2312" w:hint="eastAsia"/>
          <w:sz w:val="32"/>
          <w:szCs w:val="32"/>
          <w:bdr w:val="none" w:sz="0" w:space="0" w:color="auto" w:frame="1"/>
        </w:rPr>
        <w:t>明确各科室承担的职责、公开范围、公开形式、公开时限、办理步骤等有关事项</w:t>
      </w:r>
      <w:r w:rsidR="00811AB2">
        <w:rPr>
          <w:rFonts w:ascii="仿宋_GB2312" w:eastAsia="仿宋_GB2312" w:hint="eastAsia"/>
          <w:sz w:val="32"/>
          <w:szCs w:val="32"/>
          <w:bdr w:val="none" w:sz="0" w:space="0" w:color="auto" w:frame="1"/>
        </w:rPr>
        <w:t>；</w:t>
      </w:r>
      <w:r w:rsidRPr="00F55ECB">
        <w:rPr>
          <w:rFonts w:ascii="仿宋_GB2312" w:eastAsia="仿宋_GB2312" w:hint="eastAsia"/>
          <w:sz w:val="32"/>
          <w:szCs w:val="32"/>
          <w:bdr w:val="none" w:sz="0" w:space="0" w:color="auto" w:frame="1"/>
        </w:rPr>
        <w:t>严格信息发布程</w:t>
      </w:r>
      <w:r w:rsidR="00D86A5B">
        <w:rPr>
          <w:rFonts w:ascii="仿宋_GB2312" w:eastAsia="仿宋_GB2312" w:hint="eastAsia"/>
          <w:sz w:val="32"/>
          <w:szCs w:val="32"/>
          <w:bdr w:val="none" w:sz="0" w:space="0" w:color="auto" w:frame="1"/>
        </w:rPr>
        <w:t>序，落实保密制度，对重要内容，经单位分管领导和主要领导审核后，</w:t>
      </w:r>
      <w:r w:rsidRPr="00F55ECB">
        <w:rPr>
          <w:rFonts w:ascii="仿宋_GB2312" w:eastAsia="仿宋_GB2312" w:hint="eastAsia"/>
          <w:sz w:val="32"/>
          <w:szCs w:val="32"/>
          <w:bdr w:val="none" w:sz="0" w:space="0" w:color="auto" w:frame="1"/>
        </w:rPr>
        <w:t>予以发布。</w:t>
      </w:r>
    </w:p>
    <w:p w:rsidR="00582F47" w:rsidRPr="00F55ECB" w:rsidRDefault="00D83FCB" w:rsidP="00582F47">
      <w:pPr>
        <w:pStyle w:val="a5"/>
        <w:shd w:val="clear" w:color="auto" w:fill="FFFFFF"/>
        <w:spacing w:before="0" w:beforeAutospacing="0" w:after="0" w:afterAutospacing="0" w:line="503" w:lineRule="atLeast"/>
        <w:ind w:firstLine="557"/>
        <w:jc w:val="both"/>
        <w:rPr>
          <w:rFonts w:ascii="仿宋_GB2312" w:eastAsia="仿宋_GB2312"/>
          <w:sz w:val="32"/>
          <w:szCs w:val="32"/>
          <w:bdr w:val="none" w:sz="0" w:space="0" w:color="auto" w:frame="1"/>
        </w:rPr>
      </w:pPr>
      <w:r w:rsidRPr="00F55ECB">
        <w:rPr>
          <w:rStyle w:val="a6"/>
          <w:rFonts w:ascii="仿宋_GB2312" w:eastAsia="仿宋_GB2312" w:hint="eastAsia"/>
          <w:sz w:val="32"/>
          <w:szCs w:val="32"/>
          <w:bdr w:val="none" w:sz="0" w:space="0" w:color="auto" w:frame="1"/>
        </w:rPr>
        <w:t>4.政务新媒体建设方面：</w:t>
      </w:r>
      <w:r w:rsidR="00582F47" w:rsidRPr="00F55ECB">
        <w:rPr>
          <w:rFonts w:ascii="仿宋_GB2312" w:eastAsia="仿宋_GB2312" w:hint="eastAsia"/>
          <w:sz w:val="32"/>
          <w:szCs w:val="32"/>
          <w:bdr w:val="none" w:sz="0" w:space="0" w:color="auto" w:frame="1"/>
        </w:rPr>
        <w:t>市气象局通过微博、微信</w:t>
      </w:r>
      <w:r w:rsidR="00F55ECB">
        <w:rPr>
          <w:rFonts w:ascii="仿宋_GB2312" w:eastAsia="仿宋_GB2312" w:hint="eastAsia"/>
          <w:sz w:val="32"/>
          <w:szCs w:val="32"/>
          <w:bdr w:val="none" w:sz="0" w:space="0" w:color="auto" w:frame="1"/>
        </w:rPr>
        <w:t>、视频网站等</w:t>
      </w:r>
      <w:r w:rsidR="00515CC4" w:rsidRPr="00F55ECB">
        <w:rPr>
          <w:rFonts w:ascii="仿宋_GB2312" w:eastAsia="仿宋_GB2312" w:hint="eastAsia"/>
          <w:sz w:val="32"/>
          <w:szCs w:val="32"/>
          <w:bdr w:val="none" w:sz="0" w:space="0" w:color="auto" w:frame="1"/>
        </w:rPr>
        <w:t>及时发布天气预报、气象预警、气象灾害应急信息、气象科普等信息</w:t>
      </w:r>
      <w:r w:rsidR="00F55ECB">
        <w:rPr>
          <w:rFonts w:ascii="仿宋_GB2312" w:eastAsia="仿宋_GB2312" w:hint="eastAsia"/>
          <w:sz w:val="32"/>
          <w:szCs w:val="32"/>
          <w:bdr w:val="none" w:sz="0" w:space="0" w:color="auto" w:frame="1"/>
        </w:rPr>
        <w:t>。</w:t>
      </w:r>
      <w:proofErr w:type="gramStart"/>
      <w:r w:rsidR="00582F47" w:rsidRPr="00F55ECB">
        <w:rPr>
          <w:rFonts w:ascii="仿宋_GB2312" w:eastAsia="仿宋_GB2312" w:hint="eastAsia"/>
          <w:sz w:val="32"/>
          <w:szCs w:val="32"/>
          <w:bdr w:val="none" w:sz="0" w:space="0" w:color="auto" w:frame="1"/>
        </w:rPr>
        <w:t>“商洛气象”微博粉丝</w:t>
      </w:r>
      <w:proofErr w:type="gramEnd"/>
      <w:r w:rsidR="00582F47" w:rsidRPr="00F55ECB">
        <w:rPr>
          <w:rFonts w:ascii="仿宋_GB2312" w:eastAsia="仿宋_GB2312" w:hint="eastAsia"/>
          <w:sz w:val="32"/>
          <w:szCs w:val="32"/>
          <w:bdr w:val="none" w:sz="0" w:space="0" w:color="auto" w:frame="1"/>
        </w:rPr>
        <w:t>近10万人，发布2500余条，阅读数153万人次。“商洛气象”</w:t>
      </w:r>
      <w:proofErr w:type="gramStart"/>
      <w:r w:rsidR="00582F47" w:rsidRPr="00F55ECB">
        <w:rPr>
          <w:rFonts w:ascii="仿宋_GB2312" w:eastAsia="仿宋_GB2312" w:hint="eastAsia"/>
          <w:sz w:val="32"/>
          <w:szCs w:val="32"/>
          <w:bdr w:val="none" w:sz="0" w:space="0" w:color="auto" w:frame="1"/>
        </w:rPr>
        <w:t>微信粉丝</w:t>
      </w:r>
      <w:proofErr w:type="gramEnd"/>
      <w:r w:rsidR="00582F47" w:rsidRPr="00F55ECB">
        <w:rPr>
          <w:rFonts w:ascii="仿宋_GB2312" w:eastAsia="仿宋_GB2312" w:hint="eastAsia"/>
          <w:sz w:val="32"/>
          <w:szCs w:val="32"/>
          <w:bdr w:val="none" w:sz="0" w:space="0" w:color="auto" w:frame="1"/>
        </w:rPr>
        <w:t>为1万余人，共计群发图文消息48次，阅读数28000余次。“商洛预警发布”</w:t>
      </w:r>
      <w:proofErr w:type="gramStart"/>
      <w:r w:rsidR="00582F47" w:rsidRPr="00F55ECB">
        <w:rPr>
          <w:rFonts w:ascii="仿宋_GB2312" w:eastAsia="仿宋_GB2312" w:hint="eastAsia"/>
          <w:sz w:val="32"/>
          <w:szCs w:val="32"/>
          <w:bdr w:val="none" w:sz="0" w:space="0" w:color="auto" w:frame="1"/>
        </w:rPr>
        <w:t>官方抖音号</w:t>
      </w:r>
      <w:proofErr w:type="gramEnd"/>
      <w:r w:rsidR="00582F47" w:rsidRPr="00F55ECB">
        <w:rPr>
          <w:rFonts w:ascii="仿宋_GB2312" w:eastAsia="仿宋_GB2312" w:hint="eastAsia"/>
          <w:sz w:val="32"/>
          <w:szCs w:val="32"/>
          <w:bdr w:val="none" w:sz="0" w:space="0" w:color="auto" w:frame="1"/>
        </w:rPr>
        <w:t>累计发布视频174条，粉丝1255人，点击量达112万人次</w:t>
      </w:r>
      <w:r w:rsidR="00515CC4" w:rsidRPr="00F55ECB">
        <w:rPr>
          <w:rFonts w:ascii="仿宋_GB2312" w:eastAsia="仿宋_GB2312" w:hint="eastAsia"/>
          <w:sz w:val="32"/>
          <w:szCs w:val="32"/>
          <w:bdr w:val="none" w:sz="0" w:space="0" w:color="auto" w:frame="1"/>
        </w:rPr>
        <w:t>。</w:t>
      </w:r>
      <w:r w:rsidR="00582F47" w:rsidRPr="00F55ECB">
        <w:rPr>
          <w:rFonts w:ascii="仿宋_GB2312" w:eastAsia="仿宋_GB2312" w:hint="eastAsia"/>
          <w:sz w:val="32"/>
          <w:szCs w:val="32"/>
          <w:bdr w:val="none" w:sz="0" w:space="0" w:color="auto" w:frame="1"/>
        </w:rPr>
        <w:t>联合商洛二三里平台发布视频17条，播放量381余万</w:t>
      </w:r>
      <w:r w:rsidR="00515CC4" w:rsidRPr="00F55ECB">
        <w:rPr>
          <w:rFonts w:ascii="仿宋_GB2312" w:eastAsia="仿宋_GB2312" w:hint="eastAsia"/>
          <w:sz w:val="32"/>
          <w:szCs w:val="32"/>
          <w:bdr w:val="none" w:sz="0" w:space="0" w:color="auto" w:frame="1"/>
        </w:rPr>
        <w:t>次</w:t>
      </w:r>
      <w:r w:rsidR="00582F47" w:rsidRPr="00F55ECB">
        <w:rPr>
          <w:rFonts w:ascii="仿宋_GB2312" w:eastAsia="仿宋_GB2312" w:hint="eastAsia"/>
          <w:sz w:val="32"/>
          <w:szCs w:val="32"/>
          <w:bdr w:val="none" w:sz="0" w:space="0" w:color="auto" w:frame="1"/>
        </w:rPr>
        <w:t>。</w:t>
      </w:r>
    </w:p>
    <w:p w:rsidR="00C4650F" w:rsidRPr="00C75621" w:rsidRDefault="00D83FCB" w:rsidP="00C75621">
      <w:pPr>
        <w:pStyle w:val="a5"/>
        <w:shd w:val="clear" w:color="auto" w:fill="FFFFFF"/>
        <w:spacing w:before="0" w:beforeAutospacing="0" w:after="0" w:afterAutospacing="0" w:line="555" w:lineRule="atLeast"/>
        <w:ind w:firstLine="645"/>
        <w:rPr>
          <w:rFonts w:ascii="仿宋_GB2312" w:eastAsia="仿宋_GB2312"/>
          <w:sz w:val="32"/>
          <w:szCs w:val="32"/>
          <w:bdr w:val="none" w:sz="0" w:space="0" w:color="auto" w:frame="1"/>
        </w:rPr>
      </w:pPr>
      <w:r w:rsidRPr="00F55ECB">
        <w:rPr>
          <w:rStyle w:val="a6"/>
          <w:rFonts w:ascii="仿宋_GB2312" w:eastAsia="仿宋_GB2312" w:hint="eastAsia"/>
          <w:sz w:val="32"/>
          <w:szCs w:val="32"/>
          <w:bdr w:val="none" w:sz="0" w:space="0" w:color="auto" w:frame="1"/>
        </w:rPr>
        <w:t>5.监督保障机制建设方面：</w:t>
      </w:r>
      <w:r w:rsidR="00C75621" w:rsidRPr="00C75621">
        <w:rPr>
          <w:rStyle w:val="a6"/>
          <w:rFonts w:ascii="仿宋_GB2312" w:eastAsia="仿宋_GB2312" w:hint="eastAsia"/>
          <w:b w:val="0"/>
          <w:sz w:val="32"/>
          <w:szCs w:val="32"/>
          <w:bdr w:val="none" w:sz="0" w:space="0" w:color="auto" w:frame="1"/>
        </w:rPr>
        <w:t>商洛</w:t>
      </w:r>
      <w:r w:rsidR="00F55ECB" w:rsidRPr="00C75621">
        <w:rPr>
          <w:rStyle w:val="a6"/>
          <w:rFonts w:ascii="仿宋_GB2312" w:eastAsia="仿宋_GB2312" w:hint="eastAsia"/>
          <w:b w:val="0"/>
          <w:sz w:val="32"/>
          <w:szCs w:val="32"/>
          <w:bdr w:val="none" w:sz="0" w:space="0" w:color="auto" w:frame="1"/>
        </w:rPr>
        <w:t>市局</w:t>
      </w:r>
      <w:r w:rsidR="00F55ECB" w:rsidRPr="00C75621">
        <w:rPr>
          <w:rFonts w:ascii="仿宋_GB2312" w:eastAsia="仿宋_GB2312" w:hAnsi="仿宋_GB2312" w:cs="仿宋_GB2312" w:hint="eastAsia"/>
          <w:sz w:val="32"/>
          <w:szCs w:val="32"/>
          <w:shd w:val="clear" w:color="auto" w:fill="FFFFFF"/>
        </w:rPr>
        <w:t>成立了由局长任组长，分管副局长为副组长，科室负责的政务公开领导小组，领导小组下设办公室</w:t>
      </w:r>
      <w:r w:rsidR="00F61D2F">
        <w:rPr>
          <w:rFonts w:ascii="仿宋_GB2312" w:eastAsia="仿宋_GB2312" w:hAnsi="仿宋_GB2312" w:cs="仿宋_GB2312" w:hint="eastAsia"/>
          <w:sz w:val="32"/>
          <w:szCs w:val="32"/>
          <w:shd w:val="clear" w:color="auto" w:fill="FFFFFF"/>
        </w:rPr>
        <w:t>挂靠局办</w:t>
      </w:r>
      <w:r w:rsidR="00F55ECB" w:rsidRPr="00C75621">
        <w:rPr>
          <w:rFonts w:ascii="仿宋_GB2312" w:eastAsia="仿宋_GB2312" w:hAnsi="仿宋_GB2312" w:cs="仿宋_GB2312" w:hint="eastAsia"/>
          <w:sz w:val="32"/>
          <w:szCs w:val="32"/>
          <w:shd w:val="clear" w:color="auto" w:fill="FFFFFF"/>
        </w:rPr>
        <w:t>，进一步强化政务公开的领导、管理和监督。</w:t>
      </w:r>
      <w:r w:rsidR="00D86A5B">
        <w:rPr>
          <w:rFonts w:ascii="仿宋_GB2312" w:eastAsia="仿宋_GB2312" w:hAnsi="仿宋_GB2312" w:cs="仿宋_GB2312" w:hint="eastAsia"/>
          <w:sz w:val="32"/>
          <w:szCs w:val="32"/>
          <w:shd w:val="clear" w:color="auto" w:fill="FFFFFF"/>
        </w:rPr>
        <w:t>同时</w:t>
      </w:r>
      <w:r w:rsidR="00D86A5B">
        <w:rPr>
          <w:rFonts w:ascii="仿宋_GB2312" w:eastAsia="仿宋_GB2312" w:hint="eastAsia"/>
          <w:sz w:val="32"/>
          <w:szCs w:val="32"/>
          <w:bdr w:val="none" w:sz="0" w:space="0" w:color="auto" w:frame="1"/>
        </w:rPr>
        <w:t>将</w:t>
      </w:r>
      <w:r w:rsidR="00C75621" w:rsidRPr="00C75621">
        <w:rPr>
          <w:rFonts w:ascii="仿宋_GB2312" w:eastAsia="仿宋_GB2312" w:hint="eastAsia"/>
          <w:sz w:val="32"/>
          <w:szCs w:val="32"/>
          <w:bdr w:val="none" w:sz="0" w:space="0" w:color="auto" w:frame="1"/>
        </w:rPr>
        <w:t>推行政务公开作为落实党风廉政建设责任制、转变机关作风、提高行政效能的一项重要工作来抓，要求班子成员以身作则，带头执行政务公开各项制度，全体干部提高认识、主动参与</w:t>
      </w:r>
      <w:r w:rsidR="00C75621">
        <w:rPr>
          <w:rFonts w:ascii="仿宋_GB2312" w:eastAsia="仿宋_GB2312" w:hint="eastAsia"/>
          <w:sz w:val="32"/>
          <w:szCs w:val="32"/>
          <w:bdr w:val="none" w:sz="0" w:space="0" w:color="auto" w:frame="1"/>
        </w:rPr>
        <w:t>。</w:t>
      </w:r>
    </w:p>
    <w:p w:rsidR="00C4650F" w:rsidRPr="00811AB2" w:rsidRDefault="00DE049A" w:rsidP="005943A3">
      <w:pPr>
        <w:widowControl/>
        <w:shd w:val="clear" w:color="auto" w:fill="FFFFFF"/>
        <w:spacing w:after="240"/>
        <w:ind w:firstLineChars="200" w:firstLine="640"/>
        <w:rPr>
          <w:rFonts w:ascii="黑体" w:eastAsia="黑体" w:hAnsi="黑体" w:cs="宋体"/>
          <w:color w:val="333333"/>
          <w:kern w:val="0"/>
          <w:sz w:val="32"/>
          <w:szCs w:val="32"/>
        </w:rPr>
      </w:pPr>
      <w:r w:rsidRPr="00811AB2">
        <w:rPr>
          <w:rFonts w:ascii="黑体" w:eastAsia="黑体" w:hAnsi="黑体" w:cs="宋体" w:hint="eastAsia"/>
          <w:bCs/>
          <w:color w:val="333333"/>
          <w:kern w:val="0"/>
          <w:sz w:val="32"/>
          <w:szCs w:val="32"/>
        </w:rPr>
        <w:lastRenderedPageBreak/>
        <w:t>二、主动公开政府信息情况</w:t>
      </w:r>
    </w:p>
    <w:tbl>
      <w:tblPr>
        <w:tblW w:w="8140" w:type="dxa"/>
        <w:jc w:val="center"/>
        <w:tblCellMar>
          <w:left w:w="0" w:type="dxa"/>
          <w:right w:w="0" w:type="dxa"/>
        </w:tblCellMar>
        <w:tblLook w:val="04A0" w:firstRow="1" w:lastRow="0" w:firstColumn="1" w:lastColumn="0" w:noHBand="0" w:noVBand="1"/>
      </w:tblPr>
      <w:tblGrid>
        <w:gridCol w:w="3113"/>
        <w:gridCol w:w="1875"/>
        <w:gridCol w:w="6"/>
        <w:gridCol w:w="1265"/>
        <w:gridCol w:w="1881"/>
      </w:tblGrid>
      <w:tr w:rsidR="00C21FFD" w:rsidTr="000F7631">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第二十条第（一）项</w:t>
            </w:r>
          </w:p>
        </w:tc>
      </w:tr>
      <w:tr w:rsidR="00C21FFD" w:rsidTr="000F7631">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本年新</w:t>
            </w:r>
            <w:r w:rsidRPr="00105C54">
              <w:rPr>
                <w:rFonts w:ascii="宋体" w:eastAsia="宋体" w:hAnsi="宋体" w:cs="宋体" w:hint="eastAsia"/>
                <w:color w:val="000000"/>
                <w:kern w:val="0"/>
                <w:sz w:val="20"/>
                <w:szCs w:val="20"/>
              </w:rPr>
              <w:br/>
            </w:r>
            <w:r w:rsidRPr="00105C54">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本年新</w:t>
            </w:r>
            <w:r w:rsidRPr="00105C54">
              <w:rPr>
                <w:rFonts w:ascii="宋体" w:eastAsia="宋体" w:hAnsi="宋体" w:cs="宋体" w:hint="eastAsia"/>
                <w:color w:val="000000"/>
                <w:kern w:val="0"/>
                <w:sz w:val="20"/>
                <w:szCs w:val="20"/>
              </w:rPr>
              <w:br/>
            </w:r>
            <w:r w:rsidRPr="00105C54">
              <w:rPr>
                <w:rFonts w:ascii="宋体" w:eastAsia="宋体" w:hAnsi="宋体" w:cs="宋体"/>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对外公开总数量</w:t>
            </w:r>
          </w:p>
        </w:tc>
      </w:tr>
      <w:tr w:rsidR="00C21FFD" w:rsidTr="000F7631">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6F47C9">
              <w:rPr>
                <w:rFonts w:ascii="宋体" w:eastAsia="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sidR="006F47C9">
              <w:rPr>
                <w:rFonts w:ascii="宋体" w:eastAsia="宋体" w:hAnsi="宋体" w:cs="宋体"/>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6F47C9">
              <w:rPr>
                <w:rFonts w:ascii="宋体" w:eastAsia="宋体" w:hAnsi="宋体" w:cs="宋体" w:hint="eastAsia"/>
                <w:color w:val="000000"/>
                <w:kern w:val="0"/>
                <w:sz w:val="20"/>
                <w:szCs w:val="20"/>
              </w:rPr>
              <w:t>0</w:t>
            </w:r>
          </w:p>
        </w:tc>
      </w:tr>
      <w:tr w:rsidR="00C21FFD" w:rsidTr="000F7631">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6F47C9">
              <w:rPr>
                <w:rFonts w:ascii="宋体" w:eastAsia="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sidR="006F47C9">
              <w:rPr>
                <w:rFonts w:ascii="宋体" w:eastAsia="宋体" w:hAnsi="宋体" w:cs="宋体"/>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6F47C9">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6F47C9">
              <w:rPr>
                <w:rFonts w:ascii="宋体" w:eastAsia="宋体" w:hAnsi="宋体" w:cs="宋体"/>
                <w:color w:val="000000"/>
                <w:kern w:val="0"/>
                <w:sz w:val="20"/>
                <w:szCs w:val="20"/>
              </w:rPr>
              <w:t>0</w:t>
            </w:r>
          </w:p>
        </w:tc>
      </w:tr>
      <w:tr w:rsidR="00C21FFD" w:rsidTr="000F7631">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第二十条第（五）项</w:t>
            </w:r>
          </w:p>
        </w:tc>
      </w:tr>
      <w:tr w:rsidR="00C21FFD" w:rsidTr="000F7631">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处理决定数量</w:t>
            </w:r>
          </w:p>
        </w:tc>
      </w:tr>
      <w:tr w:rsidR="00C21FFD" w:rsidTr="000F7631">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DE049A">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color w:val="000000"/>
                <w:kern w:val="0"/>
                <w:sz w:val="20"/>
                <w:szCs w:val="20"/>
              </w:rPr>
              <w:t>12</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DE049A">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Pr>
                <w:rFonts w:ascii="宋体" w:eastAsia="宋体" w:hAnsi="宋体" w:cs="宋体"/>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5E3E">
              <w:rPr>
                <w:rFonts w:ascii="宋体" w:eastAsia="宋体" w:hAnsi="宋体" w:cs="宋体" w:hint="eastAsia"/>
                <w:color w:val="000000"/>
                <w:kern w:val="0"/>
                <w:sz w:val="20"/>
                <w:szCs w:val="20"/>
              </w:rPr>
              <w:t>12</w:t>
            </w:r>
          </w:p>
        </w:tc>
      </w:tr>
      <w:tr w:rsidR="00C21FFD" w:rsidTr="000F7631">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5E3E">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5E3E">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C669F" w:rsidP="00DE049A">
            <w:pPr>
              <w:widowControl/>
              <w:jc w:val="left"/>
              <w:rPr>
                <w:rFonts w:ascii="宋体" w:eastAsia="宋体" w:hAnsi="宋体" w:cs="宋体"/>
                <w:kern w:val="0"/>
                <w:sz w:val="24"/>
                <w:szCs w:val="24"/>
              </w:rPr>
            </w:pPr>
            <w:r>
              <w:rPr>
                <w:rFonts w:ascii="宋体" w:eastAsia="宋体" w:hAnsi="宋体" w:cs="宋体"/>
                <w:color w:val="000000"/>
                <w:kern w:val="0"/>
                <w:sz w:val="20"/>
                <w:szCs w:val="20"/>
              </w:rPr>
              <w:t>16</w:t>
            </w:r>
            <w:r w:rsidR="00DE049A">
              <w:rPr>
                <w:rFonts w:ascii="宋体" w:eastAsia="宋体" w:hAnsi="宋体" w:cs="宋体"/>
                <w:color w:val="000000"/>
                <w:kern w:val="0"/>
                <w:sz w:val="20"/>
                <w:szCs w:val="20"/>
              </w:rPr>
              <w:t>(</w:t>
            </w:r>
            <w:r w:rsidR="00DE049A">
              <w:rPr>
                <w:rFonts w:ascii="宋体" w:eastAsia="宋体" w:hAnsi="宋体" w:cs="宋体" w:hint="eastAsia"/>
                <w:color w:val="000000"/>
                <w:kern w:val="0"/>
                <w:sz w:val="20"/>
                <w:szCs w:val="20"/>
              </w:rPr>
              <w:t>气象</w:t>
            </w:r>
            <w:r w:rsidR="00DE049A">
              <w:rPr>
                <w:rFonts w:ascii="宋体" w:eastAsia="宋体" w:hAnsi="宋体" w:cs="宋体"/>
                <w:color w:val="000000"/>
                <w:kern w:val="0"/>
                <w:sz w:val="20"/>
                <w:szCs w:val="20"/>
              </w:rPr>
              <w:t>证明资料)</w:t>
            </w:r>
          </w:p>
        </w:tc>
      </w:tr>
      <w:tr w:rsidR="00C21FFD" w:rsidTr="000F7631">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第二十条第（六）项</w:t>
            </w:r>
          </w:p>
        </w:tc>
      </w:tr>
      <w:tr w:rsidR="00C21FFD" w:rsidTr="000F7631">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处理决定数量</w:t>
            </w:r>
          </w:p>
        </w:tc>
      </w:tr>
      <w:tr w:rsidR="00C21FFD" w:rsidTr="000F7631">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5E3E">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5E3E">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5E3E">
              <w:rPr>
                <w:rFonts w:ascii="宋体" w:eastAsia="宋体" w:hAnsi="宋体" w:cs="宋体" w:hint="eastAsia"/>
                <w:color w:val="000000"/>
                <w:kern w:val="0"/>
                <w:sz w:val="20"/>
                <w:szCs w:val="20"/>
              </w:rPr>
              <w:t>0</w:t>
            </w:r>
          </w:p>
        </w:tc>
      </w:tr>
      <w:tr w:rsidR="00C21FFD" w:rsidTr="000F7631">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5E3E">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5E3E">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5E3E">
              <w:rPr>
                <w:rFonts w:ascii="宋体" w:eastAsia="宋体" w:hAnsi="宋体" w:cs="宋体" w:hint="eastAsia"/>
                <w:color w:val="000000"/>
                <w:kern w:val="0"/>
                <w:sz w:val="20"/>
                <w:szCs w:val="20"/>
              </w:rPr>
              <w:t>0</w:t>
            </w:r>
          </w:p>
        </w:tc>
      </w:tr>
      <w:tr w:rsidR="00C21FFD" w:rsidTr="000F7631">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第二十条第（八）项</w:t>
            </w:r>
          </w:p>
        </w:tc>
      </w:tr>
      <w:tr w:rsidR="00C21FFD" w:rsidTr="000F7631">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r>
      <w:tr w:rsidR="00C21FFD" w:rsidTr="000F7631">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193A25">
              <w:rPr>
                <w:rFonts w:ascii="宋体" w:eastAsia="宋体"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C4650F" w:rsidRPr="00105C54" w:rsidRDefault="00193A25" w:rsidP="000F7631">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r w:rsidR="00DE049A" w:rsidRPr="00105C54">
              <w:rPr>
                <w:rFonts w:ascii="宋体" w:eastAsia="宋体" w:hAnsi="宋体" w:cs="宋体" w:hint="eastAsia"/>
                <w:color w:val="000000"/>
                <w:kern w:val="0"/>
                <w:sz w:val="20"/>
                <w:szCs w:val="20"/>
              </w:rPr>
              <w:t> </w:t>
            </w:r>
          </w:p>
        </w:tc>
      </w:tr>
      <w:tr w:rsidR="00C21FFD" w:rsidTr="000F7631">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第二十条第（九）项</w:t>
            </w:r>
          </w:p>
        </w:tc>
      </w:tr>
      <w:tr w:rsidR="00C21FFD" w:rsidTr="000F7631">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proofErr w:type="gramStart"/>
            <w:r w:rsidRPr="00105C54">
              <w:rPr>
                <w:rFonts w:ascii="宋体" w:eastAsia="宋体" w:hAnsi="宋体" w:cs="宋体" w:hint="eastAsia"/>
                <w:color w:val="000000"/>
                <w:kern w:val="0"/>
                <w:sz w:val="20"/>
                <w:szCs w:val="20"/>
              </w:rPr>
              <w:t>采购总</w:t>
            </w:r>
            <w:proofErr w:type="gramEnd"/>
            <w:r w:rsidRPr="00105C54">
              <w:rPr>
                <w:rFonts w:ascii="宋体" w:eastAsia="宋体" w:hAnsi="宋体" w:cs="宋体" w:hint="eastAsia"/>
                <w:color w:val="000000"/>
                <w:kern w:val="0"/>
                <w:sz w:val="20"/>
                <w:szCs w:val="20"/>
              </w:rPr>
              <w:t>金额</w:t>
            </w:r>
          </w:p>
        </w:tc>
      </w:tr>
      <w:tr w:rsidR="00C21FFD" w:rsidTr="000F7631">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4650F" w:rsidRPr="00105C54" w:rsidRDefault="008D02AB" w:rsidP="000F7631">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1</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C4650F" w:rsidRPr="00105C54" w:rsidRDefault="00193A25" w:rsidP="000F7631">
            <w:pPr>
              <w:widowControl/>
              <w:jc w:val="left"/>
              <w:rPr>
                <w:rFonts w:ascii="宋体" w:eastAsia="宋体" w:hAnsi="宋体" w:cs="宋体"/>
                <w:kern w:val="0"/>
                <w:sz w:val="24"/>
                <w:szCs w:val="24"/>
              </w:rPr>
            </w:pPr>
            <w:r>
              <w:rPr>
                <w:rFonts w:ascii="宋体" w:eastAsia="宋体" w:hAnsi="宋体" w:cs="宋体" w:hint="eastAsia"/>
                <w:kern w:val="0"/>
                <w:sz w:val="24"/>
                <w:szCs w:val="24"/>
              </w:rPr>
              <w:t>9.56万</w:t>
            </w:r>
          </w:p>
        </w:tc>
      </w:tr>
    </w:tbl>
    <w:p w:rsidR="00C4650F" w:rsidRPr="00811AB2" w:rsidRDefault="009E5089" w:rsidP="00C4650F">
      <w:pPr>
        <w:widowControl/>
        <w:shd w:val="clear" w:color="auto" w:fill="FFFFFF"/>
        <w:ind w:firstLine="480"/>
        <w:rPr>
          <w:rFonts w:ascii="黑体" w:eastAsia="黑体" w:hAnsi="黑体" w:cs="宋体"/>
          <w:color w:val="333333"/>
          <w:kern w:val="0"/>
          <w:sz w:val="32"/>
          <w:szCs w:val="32"/>
        </w:rPr>
      </w:pPr>
    </w:p>
    <w:p w:rsidR="00C4650F" w:rsidRPr="00811AB2" w:rsidRDefault="00DE049A" w:rsidP="00C4650F">
      <w:pPr>
        <w:widowControl/>
        <w:shd w:val="clear" w:color="auto" w:fill="FFFFFF"/>
        <w:spacing w:after="240"/>
        <w:ind w:firstLine="480"/>
        <w:rPr>
          <w:rFonts w:ascii="黑体" w:eastAsia="黑体" w:hAnsi="黑体" w:cs="宋体"/>
          <w:color w:val="333333"/>
          <w:kern w:val="0"/>
          <w:sz w:val="32"/>
          <w:szCs w:val="32"/>
        </w:rPr>
      </w:pPr>
      <w:r w:rsidRPr="00811AB2">
        <w:rPr>
          <w:rFonts w:ascii="黑体" w:eastAsia="黑体" w:hAnsi="黑体" w:cs="宋体" w:hint="eastAsia"/>
          <w:bCs/>
          <w:color w:val="333333"/>
          <w:kern w:val="0"/>
          <w:sz w:val="32"/>
          <w:szCs w:val="32"/>
        </w:rPr>
        <w:t>三、收到和处理政府信息公开申请情况</w:t>
      </w:r>
    </w:p>
    <w:tbl>
      <w:tblPr>
        <w:tblW w:w="9071" w:type="dxa"/>
        <w:jc w:val="center"/>
        <w:tblCellMar>
          <w:left w:w="0" w:type="dxa"/>
          <w:right w:w="0" w:type="dxa"/>
        </w:tblCellMar>
        <w:tblLook w:val="04A0" w:firstRow="1" w:lastRow="0" w:firstColumn="1" w:lastColumn="0" w:noHBand="0" w:noVBand="1"/>
      </w:tblPr>
      <w:tblGrid>
        <w:gridCol w:w="617"/>
        <w:gridCol w:w="854"/>
        <w:gridCol w:w="2086"/>
        <w:gridCol w:w="813"/>
        <w:gridCol w:w="755"/>
        <w:gridCol w:w="755"/>
        <w:gridCol w:w="813"/>
        <w:gridCol w:w="973"/>
        <w:gridCol w:w="711"/>
        <w:gridCol w:w="694"/>
      </w:tblGrid>
      <w:tr w:rsidR="00C21FFD" w:rsidTr="00193A25">
        <w:trPr>
          <w:jc w:val="center"/>
        </w:trPr>
        <w:tc>
          <w:tcPr>
            <w:tcW w:w="3557"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9E5089" w:rsidP="000F7631">
            <w:pPr>
              <w:widowControl/>
              <w:jc w:val="center"/>
              <w:rPr>
                <w:rFonts w:ascii="宋体" w:eastAsia="宋体" w:hAnsi="宋体" w:cs="宋体"/>
                <w:kern w:val="0"/>
                <w:sz w:val="24"/>
                <w:szCs w:val="24"/>
              </w:rPr>
            </w:pPr>
          </w:p>
        </w:tc>
        <w:tc>
          <w:tcPr>
            <w:tcW w:w="5514"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申请人情况</w:t>
            </w:r>
          </w:p>
        </w:tc>
      </w:tr>
      <w:tr w:rsidR="00C21FFD" w:rsidTr="00193A25">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C4650F" w:rsidRPr="00105C54" w:rsidRDefault="009E5089" w:rsidP="000F7631">
            <w:pPr>
              <w:widowControl/>
              <w:jc w:val="left"/>
              <w:rPr>
                <w:rFonts w:ascii="宋体" w:eastAsia="宋体" w:hAnsi="宋体" w:cs="宋体"/>
                <w:kern w:val="0"/>
                <w:sz w:val="24"/>
                <w:szCs w:val="24"/>
              </w:rPr>
            </w:pPr>
          </w:p>
        </w:tc>
        <w:tc>
          <w:tcPr>
            <w:tcW w:w="81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自然人</w:t>
            </w:r>
          </w:p>
        </w:tc>
        <w:tc>
          <w:tcPr>
            <w:tcW w:w="400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法人或其他组织</w:t>
            </w:r>
          </w:p>
        </w:tc>
        <w:tc>
          <w:tcPr>
            <w:tcW w:w="6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总计</w:t>
            </w:r>
          </w:p>
        </w:tc>
      </w:tr>
      <w:tr w:rsidR="00C21FFD" w:rsidTr="00193A25">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C4650F" w:rsidRPr="00105C54" w:rsidRDefault="009E5089"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9E5089" w:rsidP="000F7631">
            <w:pPr>
              <w:widowControl/>
              <w:jc w:val="left"/>
              <w:rPr>
                <w:rFonts w:ascii="宋体" w:eastAsia="宋体" w:hAnsi="宋体" w:cs="宋体"/>
                <w:kern w:val="0"/>
                <w:sz w:val="24"/>
                <w:szCs w:val="24"/>
              </w:rPr>
            </w:pP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商业企业</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科研机构</w:t>
            </w:r>
          </w:p>
        </w:tc>
        <w:tc>
          <w:tcPr>
            <w:tcW w:w="8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社会公益组织</w:t>
            </w:r>
          </w:p>
        </w:tc>
        <w:tc>
          <w:tcPr>
            <w:tcW w:w="9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法律服务机构</w:t>
            </w:r>
          </w:p>
        </w:tc>
        <w:tc>
          <w:tcPr>
            <w:tcW w:w="7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hideMark/>
          </w:tcPr>
          <w:p w:rsidR="00C4650F" w:rsidRPr="00105C54" w:rsidRDefault="009E5089" w:rsidP="000F7631">
            <w:pPr>
              <w:widowControl/>
              <w:jc w:val="left"/>
              <w:rPr>
                <w:rFonts w:ascii="宋体" w:eastAsia="宋体" w:hAnsi="宋体" w:cs="宋体"/>
                <w:kern w:val="0"/>
                <w:sz w:val="24"/>
                <w:szCs w:val="24"/>
              </w:rPr>
            </w:pPr>
          </w:p>
        </w:tc>
      </w:tr>
      <w:tr w:rsidR="00C21FFD" w:rsidTr="00193A25">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lastRenderedPageBreak/>
              <w:t>一、本年新收政府信息公开申请数量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193A25">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193A25">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193A25">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193A25" w:rsidP="000F76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E049A"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193A25" w:rsidP="000F76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E049A"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193A25">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193A25" w:rsidP="000F7631">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DE049A" w:rsidRPr="00105C54">
              <w:rPr>
                <w:rFonts w:ascii="Calibri" w:eastAsia="宋体" w:hAnsi="Calibri" w:cs="Calibri"/>
                <w:kern w:val="0"/>
                <w:sz w:val="20"/>
                <w:szCs w:val="20"/>
              </w:rPr>
              <w:t> </w:t>
            </w:r>
          </w:p>
        </w:tc>
      </w:tr>
      <w:tr w:rsidR="00193A25" w:rsidTr="00193A25">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二、上年结转政府信息公开申请数量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6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三、本年度办理结果</w:t>
            </w: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（一）予以公开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（二）部分公开（区分处理的，只计这一情形，不计其他情形）</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（三）不予公开</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1.属于国家秘密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2.其他法律行政法规禁止公开</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3.危及“三安全</w:t>
            </w:r>
            <w:proofErr w:type="gramStart"/>
            <w:r w:rsidRPr="00105C54">
              <w:rPr>
                <w:rFonts w:ascii="楷体" w:eastAsia="楷体" w:hAnsi="宋体" w:cs="宋体" w:hint="eastAsia"/>
                <w:kern w:val="0"/>
                <w:sz w:val="20"/>
                <w:szCs w:val="20"/>
              </w:rPr>
              <w:t>一</w:t>
            </w:r>
            <w:proofErr w:type="gramEnd"/>
            <w:r w:rsidRPr="00105C54">
              <w:rPr>
                <w:rFonts w:ascii="楷体" w:eastAsia="楷体" w:hAnsi="宋体" w:cs="宋体" w:hint="eastAsia"/>
                <w:kern w:val="0"/>
                <w:sz w:val="20"/>
                <w:szCs w:val="20"/>
              </w:rPr>
              <w:t>稳定”</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4.保护第三方合法权益</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5.属于三类内部事务信息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6.属于四类过程性信息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7.属于行政执法案卷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8.属于行政查询事项</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（四）无法提供</w:t>
            </w: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1.本机关不掌握相关政府信息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2.没有现成信息需要另行制作</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3.补正后申请内容仍不明确</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（五）</w:t>
            </w:r>
            <w:proofErr w:type="gramStart"/>
            <w:r w:rsidRPr="00105C54">
              <w:rPr>
                <w:rFonts w:ascii="楷体" w:eastAsia="楷体" w:hAnsi="宋体" w:cs="宋体" w:hint="eastAsia"/>
                <w:kern w:val="0"/>
                <w:sz w:val="20"/>
                <w:szCs w:val="20"/>
              </w:rPr>
              <w:t>不予处理</w:t>
            </w:r>
            <w:proofErr w:type="gramEnd"/>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1.信访举报投诉类申请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2.重复申请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3.要求提供公开出版物</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4.无正当理由大量反复申请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5.要求行政机关确认或重新出具已获取信息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（六）其他处理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0" w:type="auto"/>
            <w:vMerge/>
            <w:tcBorders>
              <w:top w:val="nil"/>
              <w:left w:val="single" w:sz="8" w:space="0" w:color="auto"/>
              <w:bottom w:val="single" w:sz="8" w:space="0" w:color="auto"/>
              <w:right w:val="single" w:sz="8" w:space="0" w:color="auto"/>
            </w:tcBorders>
            <w:vAlign w:val="center"/>
            <w:hideMark/>
          </w:tcPr>
          <w:p w:rsidR="00193A25" w:rsidRPr="00105C54" w:rsidRDefault="00193A25" w:rsidP="000F7631">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（七）总计</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r w:rsidR="00193A25" w:rsidTr="00193A25">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0F7631">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四、结转下年度继续办理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93A25" w:rsidRPr="00105C54" w:rsidRDefault="00193A25" w:rsidP="0019726A">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r>
    </w:tbl>
    <w:p w:rsidR="00C4650F" w:rsidRPr="00105C54" w:rsidRDefault="009E5089" w:rsidP="00C4650F">
      <w:pPr>
        <w:widowControl/>
        <w:shd w:val="clear" w:color="auto" w:fill="FFFFFF"/>
        <w:ind w:firstLine="480"/>
        <w:rPr>
          <w:rFonts w:ascii="宋体" w:eastAsia="宋体" w:hAnsi="宋体" w:cs="宋体"/>
          <w:color w:val="333333"/>
          <w:kern w:val="0"/>
          <w:sz w:val="24"/>
          <w:szCs w:val="24"/>
        </w:rPr>
      </w:pPr>
    </w:p>
    <w:p w:rsidR="00C4650F" w:rsidRPr="00811AB2" w:rsidRDefault="00DE049A" w:rsidP="00C4650F">
      <w:pPr>
        <w:widowControl/>
        <w:shd w:val="clear" w:color="auto" w:fill="FFFFFF"/>
        <w:ind w:firstLine="480"/>
        <w:rPr>
          <w:rFonts w:ascii="黑体" w:eastAsia="黑体" w:hAnsi="黑体" w:cs="宋体"/>
          <w:color w:val="333333"/>
          <w:kern w:val="0"/>
          <w:sz w:val="32"/>
          <w:szCs w:val="32"/>
        </w:rPr>
      </w:pPr>
      <w:r w:rsidRPr="00811AB2">
        <w:rPr>
          <w:rFonts w:ascii="黑体" w:eastAsia="黑体" w:hAnsi="黑体" w:cs="宋体" w:hint="eastAsia"/>
          <w:bCs/>
          <w:color w:val="333333"/>
          <w:kern w:val="0"/>
          <w:sz w:val="32"/>
          <w:szCs w:val="32"/>
        </w:rPr>
        <w:t>四、政府信息公开行政复议、行政诉讼情况</w:t>
      </w:r>
    </w:p>
    <w:p w:rsidR="00C4650F" w:rsidRPr="00663947" w:rsidRDefault="009E5089" w:rsidP="00C4650F">
      <w:pPr>
        <w:widowControl/>
        <w:shd w:val="clear" w:color="auto" w:fill="FFFFFF"/>
        <w:ind w:firstLine="480"/>
        <w:rPr>
          <w:rFonts w:ascii="宋体" w:eastAsia="宋体" w:hAnsi="宋体" w:cs="宋体"/>
          <w:color w:val="333333"/>
          <w:kern w:val="0"/>
          <w:sz w:val="24"/>
          <w:szCs w:val="24"/>
        </w:rPr>
      </w:pPr>
    </w:p>
    <w:tbl>
      <w:tblPr>
        <w:tblW w:w="9071" w:type="dxa"/>
        <w:jc w:val="center"/>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C21FFD" w:rsidTr="000F7631">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行政诉讼</w:t>
            </w:r>
          </w:p>
        </w:tc>
      </w:tr>
      <w:tr w:rsidR="00C21FFD" w:rsidTr="000F7631">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复议后起诉</w:t>
            </w:r>
          </w:p>
        </w:tc>
      </w:tr>
      <w:tr w:rsidR="00C21FFD" w:rsidTr="000F7631">
        <w:trPr>
          <w:jc w:val="center"/>
        </w:trPr>
        <w:tc>
          <w:tcPr>
            <w:tcW w:w="0" w:type="auto"/>
            <w:vMerge/>
            <w:tcBorders>
              <w:top w:val="nil"/>
              <w:left w:val="single" w:sz="8" w:space="0" w:color="auto"/>
              <w:bottom w:val="single" w:sz="8" w:space="0" w:color="auto"/>
              <w:right w:val="single" w:sz="8" w:space="0" w:color="auto"/>
            </w:tcBorders>
            <w:vAlign w:val="center"/>
            <w:hideMark/>
          </w:tcPr>
          <w:p w:rsidR="00C4650F" w:rsidRPr="00105C54" w:rsidRDefault="009E5089" w:rsidP="000F7631">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4650F" w:rsidRPr="00105C54" w:rsidRDefault="009E5089" w:rsidP="000F7631">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C4650F" w:rsidRPr="00105C54" w:rsidRDefault="009E5089" w:rsidP="000F7631">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C4650F" w:rsidRPr="00105C54" w:rsidRDefault="009E5089" w:rsidP="000F7631">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C4650F" w:rsidRPr="00105C54" w:rsidRDefault="009E5089" w:rsidP="000F7631">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r>
      <w:tr w:rsidR="00C21FFD" w:rsidTr="000F7631">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lastRenderedPageBreak/>
              <w:t> </w:t>
            </w:r>
            <w:r w:rsidR="00C85E3E">
              <w:rPr>
                <w:rFonts w:ascii="Calibri" w:eastAsia="宋体" w:hAnsi="Calibri" w:cs="Calibri"/>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C85E3E" w:rsidP="000F7631">
            <w:pPr>
              <w:widowControl/>
              <w:jc w:val="center"/>
              <w:rPr>
                <w:rFonts w:ascii="宋体" w:eastAsia="宋体" w:hAnsi="宋体" w:cs="宋体"/>
                <w:kern w:val="0"/>
                <w:sz w:val="24"/>
                <w:szCs w:val="24"/>
              </w:rPr>
            </w:pPr>
            <w:r>
              <w:rPr>
                <w:rFonts w:ascii="Calibri" w:eastAsia="宋体" w:hAnsi="Calibri" w:cs="Calibri"/>
                <w:kern w:val="0"/>
                <w:sz w:val="20"/>
                <w:szCs w:val="20"/>
              </w:rPr>
              <w:t>0</w:t>
            </w:r>
            <w:r w:rsidR="00DE049A" w:rsidRPr="00105C54">
              <w:rPr>
                <w:rFonts w:ascii="Calibri" w:eastAsia="宋体" w:hAnsi="Calibri" w:cs="Calibri"/>
                <w:kern w:val="0"/>
                <w:sz w:val="20"/>
                <w:szCs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C85E3E">
              <w:rPr>
                <w:rFonts w:ascii="Calibri" w:eastAsia="宋体" w:hAnsi="Calibri" w:cs="Calibri"/>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C85E3E">
              <w:rPr>
                <w:rFonts w:ascii="Calibri" w:eastAsia="宋体" w:hAnsi="Calibri" w:cs="Calibri"/>
                <w:kern w:val="0"/>
                <w:sz w:val="20"/>
                <w:szCs w:val="20"/>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C85E3E" w:rsidP="000F7631">
            <w:pPr>
              <w:widowControl/>
              <w:jc w:val="center"/>
              <w:rPr>
                <w:rFonts w:ascii="宋体" w:eastAsia="宋体" w:hAnsi="宋体" w:cs="宋体"/>
                <w:kern w:val="0"/>
                <w:sz w:val="24"/>
                <w:szCs w:val="24"/>
              </w:rPr>
            </w:pPr>
            <w:r>
              <w:rPr>
                <w:rFonts w:ascii="Calibri" w:eastAsia="宋体" w:hAnsi="Calibri" w:cs="Calibri"/>
                <w:kern w:val="0"/>
                <w:sz w:val="20"/>
                <w:szCs w:val="20"/>
              </w:rPr>
              <w:t>0</w:t>
            </w:r>
            <w:r w:rsidR="00DE049A" w:rsidRPr="00105C54">
              <w:rPr>
                <w:rFonts w:ascii="Calibri" w:eastAsia="宋体" w:hAnsi="Calibri" w:cs="Calibri"/>
                <w:kern w:val="0"/>
                <w:sz w:val="20"/>
                <w:szCs w:val="20"/>
              </w:rPr>
              <w:t> </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C85E3E">
              <w:rPr>
                <w:rFonts w:ascii="宋体" w:eastAsia="宋体" w:hAnsi="宋体" w:cs="宋体"/>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DE049A" w:rsidP="000F7631">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C85E3E">
              <w:rPr>
                <w:rFonts w:ascii="宋体" w:eastAsia="宋体" w:hAnsi="宋体" w:cs="宋体"/>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C85E3E" w:rsidP="000F7631">
            <w:pPr>
              <w:widowControl/>
              <w:jc w:val="center"/>
              <w:rPr>
                <w:rFonts w:ascii="宋体" w:eastAsia="宋体" w:hAnsi="宋体" w:cs="宋体"/>
                <w:kern w:val="0"/>
                <w:sz w:val="24"/>
                <w:szCs w:val="24"/>
              </w:rPr>
            </w:pPr>
            <w:r>
              <w:rPr>
                <w:rFonts w:ascii="宋体" w:eastAsia="宋体" w:hAnsi="宋体" w:cs="宋体"/>
                <w:kern w:val="0"/>
                <w:sz w:val="20"/>
                <w:szCs w:val="20"/>
              </w:rPr>
              <w:t>0</w:t>
            </w:r>
            <w:r w:rsidR="00DE049A"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C85E3E" w:rsidP="000F7631">
            <w:pPr>
              <w:widowControl/>
              <w:jc w:val="center"/>
              <w:rPr>
                <w:rFonts w:ascii="宋体" w:eastAsia="宋体" w:hAnsi="宋体" w:cs="宋体"/>
                <w:kern w:val="0"/>
                <w:sz w:val="24"/>
                <w:szCs w:val="24"/>
              </w:rPr>
            </w:pPr>
            <w:r>
              <w:rPr>
                <w:rFonts w:ascii="宋体" w:eastAsia="宋体" w:hAnsi="宋体" w:cs="宋体"/>
                <w:kern w:val="0"/>
                <w:sz w:val="20"/>
                <w:szCs w:val="20"/>
              </w:rPr>
              <w:t>0</w:t>
            </w:r>
            <w:r w:rsidR="00DE049A"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C85E3E" w:rsidP="000F7631">
            <w:pPr>
              <w:widowControl/>
              <w:jc w:val="center"/>
              <w:rPr>
                <w:rFonts w:ascii="宋体" w:eastAsia="宋体" w:hAnsi="宋体" w:cs="宋体"/>
                <w:kern w:val="0"/>
                <w:sz w:val="24"/>
                <w:szCs w:val="24"/>
              </w:rPr>
            </w:pPr>
            <w:r>
              <w:rPr>
                <w:rFonts w:ascii="宋体" w:eastAsia="宋体" w:hAnsi="宋体" w:cs="宋体"/>
                <w:color w:val="000000"/>
                <w:kern w:val="0"/>
                <w:sz w:val="20"/>
                <w:szCs w:val="20"/>
              </w:rPr>
              <w:t>0</w:t>
            </w:r>
            <w:r w:rsidR="00DE049A" w:rsidRPr="00105C54">
              <w:rPr>
                <w:rFonts w:ascii="宋体" w:eastAsia="宋体" w:hAnsi="宋体" w:cs="宋体" w:hint="eastAsia"/>
                <w:color w:val="000000"/>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C85E3E" w:rsidP="000F7631">
            <w:pPr>
              <w:widowControl/>
              <w:jc w:val="center"/>
              <w:rPr>
                <w:rFonts w:ascii="宋体" w:eastAsia="宋体" w:hAnsi="宋体" w:cs="宋体"/>
                <w:kern w:val="0"/>
                <w:sz w:val="24"/>
                <w:szCs w:val="24"/>
              </w:rPr>
            </w:pPr>
            <w:r>
              <w:rPr>
                <w:rFonts w:ascii="宋体" w:eastAsia="宋体" w:hAnsi="宋体" w:cs="宋体"/>
                <w:kern w:val="0"/>
                <w:sz w:val="20"/>
                <w:szCs w:val="20"/>
              </w:rPr>
              <w:t>0</w:t>
            </w:r>
            <w:r w:rsidR="00DE049A"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C85E3E" w:rsidP="000F7631">
            <w:pPr>
              <w:widowControl/>
              <w:jc w:val="center"/>
              <w:rPr>
                <w:rFonts w:ascii="宋体" w:eastAsia="宋体" w:hAnsi="宋体" w:cs="宋体"/>
                <w:kern w:val="0"/>
                <w:sz w:val="24"/>
                <w:szCs w:val="24"/>
              </w:rPr>
            </w:pPr>
            <w:r>
              <w:rPr>
                <w:rFonts w:ascii="宋体" w:eastAsia="宋体" w:hAnsi="宋体" w:cs="宋体"/>
                <w:kern w:val="0"/>
                <w:sz w:val="20"/>
                <w:szCs w:val="20"/>
              </w:rPr>
              <w:t>0</w:t>
            </w:r>
            <w:r w:rsidR="00DE049A"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C85E3E" w:rsidP="000F7631">
            <w:pPr>
              <w:widowControl/>
              <w:jc w:val="center"/>
              <w:rPr>
                <w:rFonts w:ascii="宋体" w:eastAsia="宋体" w:hAnsi="宋体" w:cs="宋体"/>
                <w:kern w:val="0"/>
                <w:sz w:val="24"/>
                <w:szCs w:val="24"/>
              </w:rPr>
            </w:pPr>
            <w:r>
              <w:rPr>
                <w:rFonts w:ascii="宋体" w:eastAsia="宋体" w:hAnsi="宋体" w:cs="宋体"/>
                <w:color w:val="000000"/>
                <w:kern w:val="0"/>
                <w:sz w:val="20"/>
                <w:szCs w:val="20"/>
              </w:rPr>
              <w:t>0</w:t>
            </w:r>
            <w:r w:rsidR="00DE049A" w:rsidRPr="00105C54">
              <w:rPr>
                <w:rFonts w:ascii="宋体" w:eastAsia="宋体" w:hAnsi="宋体" w:cs="宋体" w:hint="eastAsia"/>
                <w:color w:val="000000"/>
                <w:kern w:val="0"/>
                <w:sz w:val="20"/>
                <w:szCs w:val="20"/>
              </w:rPr>
              <w:t> </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C85E3E" w:rsidP="000F7631">
            <w:pPr>
              <w:widowControl/>
              <w:jc w:val="center"/>
              <w:rPr>
                <w:rFonts w:ascii="宋体" w:eastAsia="宋体" w:hAnsi="宋体" w:cs="宋体"/>
                <w:kern w:val="0"/>
                <w:sz w:val="24"/>
                <w:szCs w:val="24"/>
              </w:rPr>
            </w:pPr>
            <w:r>
              <w:rPr>
                <w:rFonts w:ascii="宋体" w:eastAsia="宋体" w:hAnsi="宋体" w:cs="宋体"/>
                <w:kern w:val="0"/>
                <w:sz w:val="20"/>
                <w:szCs w:val="20"/>
              </w:rPr>
              <w:t>0</w:t>
            </w:r>
            <w:r w:rsidR="00DE049A" w:rsidRPr="00105C54">
              <w:rPr>
                <w:rFonts w:ascii="宋体" w:eastAsia="宋体" w:hAnsi="宋体" w:cs="宋体" w:hint="eastAsia"/>
                <w:kern w:val="0"/>
                <w:sz w:val="20"/>
                <w:szCs w:val="20"/>
              </w:rPr>
              <w:t> </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4650F" w:rsidRPr="00105C54" w:rsidRDefault="00C85E3E" w:rsidP="000F7631">
            <w:pPr>
              <w:widowControl/>
              <w:jc w:val="left"/>
              <w:rPr>
                <w:rFonts w:ascii="宋体" w:eastAsia="宋体" w:hAnsi="宋体" w:cs="宋体"/>
                <w:kern w:val="0"/>
                <w:sz w:val="24"/>
                <w:szCs w:val="24"/>
              </w:rPr>
            </w:pPr>
            <w:r>
              <w:rPr>
                <w:rFonts w:ascii="宋体" w:eastAsia="宋体" w:hAnsi="宋体" w:cs="宋体" w:hint="eastAsia"/>
                <w:kern w:val="0"/>
                <w:sz w:val="24"/>
                <w:szCs w:val="24"/>
              </w:rPr>
              <w:t>0</w:t>
            </w:r>
          </w:p>
        </w:tc>
      </w:tr>
    </w:tbl>
    <w:p w:rsidR="00C4650F" w:rsidRPr="00105C54" w:rsidRDefault="009E5089" w:rsidP="00C4650F">
      <w:pPr>
        <w:widowControl/>
        <w:shd w:val="clear" w:color="auto" w:fill="FFFFFF"/>
        <w:jc w:val="center"/>
        <w:rPr>
          <w:rFonts w:ascii="宋体" w:eastAsia="宋体" w:hAnsi="宋体" w:cs="宋体"/>
          <w:color w:val="333333"/>
          <w:kern w:val="0"/>
          <w:sz w:val="24"/>
          <w:szCs w:val="24"/>
        </w:rPr>
      </w:pPr>
    </w:p>
    <w:p w:rsidR="00C4650F" w:rsidRPr="00314EB3" w:rsidRDefault="00DE049A" w:rsidP="00314EB3">
      <w:pPr>
        <w:widowControl/>
        <w:shd w:val="clear" w:color="auto" w:fill="FFFFFF"/>
        <w:ind w:firstLineChars="200" w:firstLine="640"/>
        <w:rPr>
          <w:rFonts w:ascii="黑体" w:eastAsia="黑体" w:hAnsi="黑体" w:cs="宋体"/>
          <w:color w:val="333333"/>
          <w:kern w:val="0"/>
          <w:sz w:val="32"/>
          <w:szCs w:val="32"/>
        </w:rPr>
      </w:pPr>
      <w:r w:rsidRPr="00314EB3">
        <w:rPr>
          <w:rFonts w:ascii="黑体" w:eastAsia="黑体" w:hAnsi="黑体" w:cs="宋体" w:hint="eastAsia"/>
          <w:bCs/>
          <w:color w:val="333333"/>
          <w:kern w:val="0"/>
          <w:sz w:val="32"/>
          <w:szCs w:val="32"/>
        </w:rPr>
        <w:t>五、存在的主要问题及改进情况</w:t>
      </w:r>
    </w:p>
    <w:p w:rsidR="00A13D08" w:rsidRPr="005943A3" w:rsidRDefault="00A13D08" w:rsidP="005943A3">
      <w:pPr>
        <w:pStyle w:val="a5"/>
        <w:shd w:val="clear" w:color="auto" w:fill="FFFFFF"/>
        <w:spacing w:before="0" w:beforeAutospacing="0" w:after="0" w:afterAutospacing="0" w:line="625" w:lineRule="atLeast"/>
        <w:ind w:firstLineChars="200" w:firstLine="640"/>
        <w:rPr>
          <w:rFonts w:ascii="仿宋_GB2312" w:eastAsia="仿宋_GB2312"/>
          <w:color w:val="666666"/>
          <w:sz w:val="32"/>
          <w:szCs w:val="32"/>
        </w:rPr>
      </w:pPr>
      <w:r w:rsidRPr="005943A3">
        <w:rPr>
          <w:rFonts w:ascii="仿宋_GB2312" w:eastAsia="仿宋_GB2312" w:hint="eastAsia"/>
          <w:color w:val="000000"/>
          <w:sz w:val="32"/>
          <w:szCs w:val="32"/>
          <w:bdr w:val="none" w:sz="0" w:space="0" w:color="auto" w:frame="1"/>
        </w:rPr>
        <w:t>2020年主要存在问题：一是政府信息公开工作的主动性和自觉性有待加强;二是政府信息公开更新内容</w:t>
      </w:r>
      <w:r w:rsidR="00A032E7">
        <w:rPr>
          <w:rFonts w:ascii="仿宋_GB2312" w:eastAsia="仿宋_GB2312" w:hint="eastAsia"/>
          <w:color w:val="000000"/>
          <w:sz w:val="32"/>
          <w:szCs w:val="32"/>
          <w:bdr w:val="none" w:sz="0" w:space="0" w:color="auto" w:frame="1"/>
        </w:rPr>
        <w:t>有时</w:t>
      </w:r>
      <w:r w:rsidRPr="005943A3">
        <w:rPr>
          <w:rFonts w:ascii="仿宋_GB2312" w:eastAsia="仿宋_GB2312" w:hint="eastAsia"/>
          <w:color w:val="000000"/>
          <w:sz w:val="32"/>
          <w:szCs w:val="32"/>
          <w:bdr w:val="none" w:sz="0" w:space="0" w:color="auto" w:frame="1"/>
        </w:rPr>
        <w:t>不够</w:t>
      </w:r>
      <w:r w:rsidR="00A032E7">
        <w:rPr>
          <w:rFonts w:ascii="仿宋_GB2312" w:eastAsia="仿宋_GB2312" w:hint="eastAsia"/>
          <w:color w:val="000000"/>
          <w:sz w:val="32"/>
          <w:szCs w:val="32"/>
          <w:bdr w:val="none" w:sz="0" w:space="0" w:color="auto" w:frame="1"/>
        </w:rPr>
        <w:t>及时</w:t>
      </w:r>
      <w:r w:rsidRPr="005943A3">
        <w:rPr>
          <w:rFonts w:ascii="仿宋_GB2312" w:eastAsia="仿宋_GB2312" w:hint="eastAsia"/>
          <w:color w:val="000000"/>
          <w:sz w:val="32"/>
          <w:szCs w:val="32"/>
          <w:bdr w:val="none" w:sz="0" w:space="0" w:color="auto" w:frame="1"/>
        </w:rPr>
        <w:t>，公开质量需要进一步提升，政府信息公开形式和内容有待拓展。</w:t>
      </w:r>
    </w:p>
    <w:p w:rsidR="00C4650F" w:rsidRPr="005943A3" w:rsidRDefault="00A13D08" w:rsidP="005943A3">
      <w:pPr>
        <w:pStyle w:val="a5"/>
        <w:shd w:val="clear" w:color="auto" w:fill="FFFFFF"/>
        <w:spacing w:before="0" w:beforeAutospacing="0" w:after="0" w:afterAutospacing="0" w:line="625" w:lineRule="atLeast"/>
        <w:ind w:firstLineChars="200" w:firstLine="640"/>
        <w:rPr>
          <w:rFonts w:ascii="仿宋_GB2312" w:eastAsia="仿宋_GB2312"/>
          <w:color w:val="000000"/>
          <w:sz w:val="32"/>
          <w:szCs w:val="32"/>
          <w:bdr w:val="none" w:sz="0" w:space="0" w:color="auto" w:frame="1"/>
        </w:rPr>
      </w:pPr>
      <w:r w:rsidRPr="005943A3">
        <w:rPr>
          <w:rFonts w:ascii="仿宋_GB2312" w:eastAsia="仿宋_GB2312" w:hint="eastAsia"/>
          <w:color w:val="000000"/>
          <w:sz w:val="32"/>
          <w:szCs w:val="32"/>
          <w:bdr w:val="none" w:sz="0" w:space="0" w:color="auto" w:frame="1"/>
        </w:rPr>
        <w:t>改进措施：加大公开力度，完善政府信息公开内容。进一步丰富政府信息公开内容，提升政府信息公开质量。加强宣传教育，树立政府信息公开意识。积极参加培训，提升干部职工主动公开的意识和能力</w:t>
      </w:r>
      <w:r w:rsidR="005943A3" w:rsidRPr="005943A3">
        <w:rPr>
          <w:rFonts w:ascii="仿宋_GB2312" w:eastAsia="仿宋_GB2312" w:hint="eastAsia"/>
          <w:color w:val="000000"/>
          <w:sz w:val="32"/>
          <w:szCs w:val="32"/>
          <w:bdr w:val="none" w:sz="0" w:space="0" w:color="auto" w:frame="1"/>
        </w:rPr>
        <w:t>。</w:t>
      </w:r>
    </w:p>
    <w:p w:rsidR="00C4650F" w:rsidRPr="00314EB3" w:rsidRDefault="00DE049A" w:rsidP="005943A3">
      <w:pPr>
        <w:widowControl/>
        <w:shd w:val="clear" w:color="auto" w:fill="FFFFFF"/>
        <w:ind w:firstLineChars="200" w:firstLine="640"/>
        <w:rPr>
          <w:rFonts w:ascii="黑体" w:eastAsia="黑体" w:hAnsi="黑体" w:cs="宋体"/>
          <w:color w:val="333333"/>
          <w:kern w:val="0"/>
          <w:sz w:val="32"/>
          <w:szCs w:val="32"/>
        </w:rPr>
      </w:pPr>
      <w:r w:rsidRPr="00314EB3">
        <w:rPr>
          <w:rFonts w:ascii="黑体" w:eastAsia="黑体" w:hAnsi="黑体" w:cs="宋体" w:hint="eastAsia"/>
          <w:bCs/>
          <w:color w:val="333333"/>
          <w:kern w:val="0"/>
          <w:sz w:val="32"/>
          <w:szCs w:val="32"/>
        </w:rPr>
        <w:t>六、其他需要报告的事项</w:t>
      </w:r>
      <w:bookmarkStart w:id="0" w:name="_GoBack"/>
      <w:bookmarkEnd w:id="0"/>
    </w:p>
    <w:p w:rsidR="00C4650F" w:rsidRPr="00314EB3" w:rsidRDefault="00A13D08" w:rsidP="005943A3">
      <w:pPr>
        <w:widowControl/>
        <w:shd w:val="clear" w:color="auto" w:fill="FFFFFF"/>
        <w:ind w:firstLineChars="200" w:firstLine="640"/>
        <w:rPr>
          <w:rFonts w:ascii="仿宋_GB2312" w:eastAsia="仿宋_GB2312" w:hAnsi="黑体" w:cs="宋体"/>
          <w:color w:val="333333"/>
          <w:kern w:val="0"/>
          <w:sz w:val="32"/>
          <w:szCs w:val="32"/>
        </w:rPr>
      </w:pPr>
      <w:r w:rsidRPr="00314EB3">
        <w:rPr>
          <w:rFonts w:ascii="仿宋_GB2312" w:eastAsia="仿宋_GB2312" w:hAnsi="黑体" w:cs="宋体" w:hint="eastAsia"/>
          <w:color w:val="333333"/>
          <w:kern w:val="0"/>
          <w:sz w:val="32"/>
          <w:szCs w:val="32"/>
        </w:rPr>
        <w:t>无</w:t>
      </w:r>
    </w:p>
    <w:p w:rsidR="00C4650F" w:rsidRDefault="009E5089" w:rsidP="00C4650F"/>
    <w:p w:rsidR="00C4650F" w:rsidRDefault="009E5089"/>
    <w:sectPr w:rsidR="00C4650F" w:rsidSect="007D40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5089" w:rsidRDefault="009E5089" w:rsidP="00193A25">
      <w:r>
        <w:separator/>
      </w:r>
    </w:p>
  </w:endnote>
  <w:endnote w:type="continuationSeparator" w:id="0">
    <w:p w:rsidR="009E5089" w:rsidRDefault="009E5089" w:rsidP="00193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5089" w:rsidRDefault="009E5089" w:rsidP="00193A25">
      <w:r>
        <w:separator/>
      </w:r>
    </w:p>
  </w:footnote>
  <w:footnote w:type="continuationSeparator" w:id="0">
    <w:p w:rsidR="009E5089" w:rsidRDefault="009E5089" w:rsidP="00193A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21FFD"/>
    <w:rsid w:val="00016B68"/>
    <w:rsid w:val="00050725"/>
    <w:rsid w:val="000928DF"/>
    <w:rsid w:val="00193A25"/>
    <w:rsid w:val="002424FE"/>
    <w:rsid w:val="0026470A"/>
    <w:rsid w:val="00310CF7"/>
    <w:rsid w:val="00314EB3"/>
    <w:rsid w:val="0036025C"/>
    <w:rsid w:val="00387AE5"/>
    <w:rsid w:val="00515CC4"/>
    <w:rsid w:val="005518CB"/>
    <w:rsid w:val="00582F47"/>
    <w:rsid w:val="005943A3"/>
    <w:rsid w:val="00651471"/>
    <w:rsid w:val="006F47C9"/>
    <w:rsid w:val="00727A16"/>
    <w:rsid w:val="007D40B1"/>
    <w:rsid w:val="00811AB2"/>
    <w:rsid w:val="00834308"/>
    <w:rsid w:val="008D02AB"/>
    <w:rsid w:val="00997E82"/>
    <w:rsid w:val="009B735F"/>
    <w:rsid w:val="009C1FC6"/>
    <w:rsid w:val="009E5089"/>
    <w:rsid w:val="00A032E7"/>
    <w:rsid w:val="00A13D08"/>
    <w:rsid w:val="00AE7124"/>
    <w:rsid w:val="00AF5FD3"/>
    <w:rsid w:val="00B4114A"/>
    <w:rsid w:val="00BB6B96"/>
    <w:rsid w:val="00BC3328"/>
    <w:rsid w:val="00C21FFD"/>
    <w:rsid w:val="00C75621"/>
    <w:rsid w:val="00C85E3E"/>
    <w:rsid w:val="00D17B19"/>
    <w:rsid w:val="00D21020"/>
    <w:rsid w:val="00D83FCB"/>
    <w:rsid w:val="00D86A5B"/>
    <w:rsid w:val="00DC669F"/>
    <w:rsid w:val="00DD70AF"/>
    <w:rsid w:val="00DE049A"/>
    <w:rsid w:val="00DE2379"/>
    <w:rsid w:val="00EA354F"/>
    <w:rsid w:val="00EB3BC8"/>
    <w:rsid w:val="00EC5428"/>
    <w:rsid w:val="00F3248D"/>
    <w:rsid w:val="00F55ECB"/>
    <w:rsid w:val="00F61D2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650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0B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0BF5"/>
    <w:rPr>
      <w:sz w:val="18"/>
      <w:szCs w:val="18"/>
    </w:rPr>
  </w:style>
  <w:style w:type="paragraph" w:styleId="a4">
    <w:name w:val="footer"/>
    <w:basedOn w:val="a"/>
    <w:link w:val="Char0"/>
    <w:uiPriority w:val="99"/>
    <w:unhideWhenUsed/>
    <w:rsid w:val="00490BF5"/>
    <w:pPr>
      <w:tabs>
        <w:tab w:val="center" w:pos="4153"/>
        <w:tab w:val="right" w:pos="8306"/>
      </w:tabs>
      <w:snapToGrid w:val="0"/>
      <w:jc w:val="left"/>
    </w:pPr>
    <w:rPr>
      <w:sz w:val="18"/>
      <w:szCs w:val="18"/>
    </w:rPr>
  </w:style>
  <w:style w:type="character" w:customStyle="1" w:styleId="Char0">
    <w:name w:val="页脚 Char"/>
    <w:basedOn w:val="a0"/>
    <w:link w:val="a4"/>
    <w:uiPriority w:val="99"/>
    <w:rsid w:val="00490BF5"/>
    <w:rPr>
      <w:sz w:val="18"/>
      <w:szCs w:val="18"/>
    </w:rPr>
  </w:style>
  <w:style w:type="paragraph" w:styleId="a5">
    <w:name w:val="Normal (Web)"/>
    <w:basedOn w:val="a"/>
    <w:uiPriority w:val="99"/>
    <w:unhideWhenUsed/>
    <w:rsid w:val="009C1FC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C1FC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7062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5</Pages>
  <Words>402</Words>
  <Characters>2297</Characters>
  <Application>Microsoft Office Word</Application>
  <DocSecurity>0</DocSecurity>
  <Lines>19</Lines>
  <Paragraphs>5</Paragraphs>
  <ScaleCrop>false</ScaleCrop>
  <Company>Hewlett-Packard Company</Company>
  <LinksUpToDate>false</LinksUpToDate>
  <CharactersWithSpaces>2694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李小平</dc:creator>
  <cp:lastModifiedBy>张丽荣(拟稿人)</cp:lastModifiedBy>
  <cp:revision>10</cp:revision>
  <dcterms:created xsi:type="dcterms:W3CDTF">2021-01-27T02:13:00Z</dcterms:created>
  <dcterms:modified xsi:type="dcterms:W3CDTF">2021-01-29T07:52:00Z</dcterms:modified>
</cp:coreProperties>
</file>