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71C57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9"/>
      <w:bookmarkStart w:id="2" w:name="OLE_LINK14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315EBDA2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1987B21C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0CA451A7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08C6E62B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第34</w:t>
      </w:r>
      <w:r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月1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082E3C92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7D490401">
      <w:pPr>
        <w:spacing w:line="56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5" w:name="_Hlk181769096"/>
      <w:bookmarkStart w:id="6" w:name="_Hlk176671844"/>
      <w:bookmarkStart w:id="7" w:name="_Hlk198701847"/>
      <w:bookmarkStart w:id="8" w:name="OLE_LINK13"/>
      <w:bookmarkStart w:id="9" w:name="_Hlk177708503"/>
      <w:bookmarkStart w:id="10" w:name="OLE_LINK10"/>
      <w:bookmarkStart w:id="11" w:name="OLE_LINK8"/>
      <w:bookmarkStart w:id="12" w:name="OLE_LINK16"/>
      <w:bookmarkStart w:id="13" w:name="OLE_LINK12"/>
      <w:bookmarkStart w:id="14" w:name="OLE_LINK17"/>
      <w:bookmarkStart w:id="15" w:name="OLE_LINK18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今日凌晨起我省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出现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大范围雨雪天气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34AC7697">
      <w:pPr>
        <w:tabs>
          <w:tab w:val="left" w:pos="709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bookmarkStart w:id="16" w:name="_Hlk214600137"/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今日凌晨</w:t>
      </w:r>
      <w:r>
        <w:rPr>
          <w:rFonts w:hint="eastAsia" w:ascii="仿宋_GB2312" w:eastAsia="仿宋_GB2312"/>
          <w:sz w:val="32"/>
          <w:szCs w:val="32"/>
          <w:highlight w:val="none"/>
        </w:rPr>
        <w:t>起我省出现一次大范围雨雪、</w:t>
      </w:r>
      <w:r>
        <w:rPr>
          <w:rFonts w:ascii="仿宋_GB2312" w:eastAsia="仿宋_GB2312"/>
          <w:sz w:val="32"/>
          <w:szCs w:val="32"/>
          <w:highlight w:val="none"/>
        </w:rPr>
        <w:t>吹风</w:t>
      </w:r>
      <w:r>
        <w:rPr>
          <w:rFonts w:hint="eastAsia" w:ascii="仿宋_GB2312" w:eastAsia="仿宋_GB2312"/>
          <w:sz w:val="32"/>
          <w:szCs w:val="32"/>
          <w:highlight w:val="none"/>
        </w:rPr>
        <w:t>天气，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陕北大部、关中北部部分、渭南南部山区等地出现降雪</w:t>
      </w:r>
      <w:r>
        <w:rPr>
          <w:rFonts w:hint="eastAsia" w:ascii="仿宋_GB2312" w:eastAsia="仿宋_GB2312"/>
          <w:sz w:val="32"/>
          <w:szCs w:val="32"/>
          <w:highlight w:val="none"/>
        </w:rPr>
        <w:t>，其余地区以降雨为主。1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</w:rPr>
        <w:t>日0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highlight w:val="none"/>
        </w:rPr>
        <w:t>时监测显示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吴起</w:t>
      </w:r>
      <w:r>
        <w:rPr>
          <w:rFonts w:hint="eastAsia" w:ascii="仿宋_GB2312" w:eastAsia="仿宋_GB2312"/>
          <w:sz w:val="32"/>
          <w:szCs w:val="32"/>
          <w:highlight w:val="none"/>
        </w:rPr>
        <w:t>积雪深度1厘米。</w:t>
      </w:r>
    </w:p>
    <w:p w14:paraId="42675028">
      <w:pPr>
        <w:pStyle w:val="29"/>
        <w:tabs>
          <w:tab w:val="left" w:pos="1920"/>
        </w:tabs>
        <w:spacing w:line="500" w:lineRule="exact"/>
        <w:ind w:firstLine="707" w:firstLineChars="22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1.降水情况（11日06时—</w:t>
      </w:r>
      <w:r>
        <w:rPr>
          <w:rFonts w:ascii="仿宋_GB2312" w:hAnsi="仿宋" w:eastAsia="仿宋_GB2312"/>
          <w:b/>
          <w:bCs/>
          <w:sz w:val="32"/>
          <w:szCs w:val="32"/>
        </w:rPr>
        <w:t>12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日06时）</w:t>
      </w:r>
    </w:p>
    <w:p w14:paraId="6E24CDEB">
      <w:pPr>
        <w:tabs>
          <w:tab w:val="left" w:pos="709"/>
        </w:tabs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highlight w:val="yellow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</w:rPr>
        <w:t>月1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highlight w:val="none"/>
        </w:rPr>
        <w:t>日06时—1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</w:rPr>
        <w:t>日06时全省共有63个区县424个监测站出现降水，最大宁强红石梁3.1毫米（图1）；城区最大2.1毫米（未央区辛家庙街办应用）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highlight w:val="none"/>
        </w:rPr>
        <w:t>其中陕北大部、关中北部部分、渭南南部山区等地共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  <w:highlight w:val="none"/>
        </w:rPr>
        <w:t>个县区出现降雪（图2）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highlight w:val="none"/>
        </w:rPr>
        <w:t>各市最大降水量(毫米)：榆林定边0.3，延安宝塔1.4，铜川宜君0.5，咸阳彬州0.4，宝鸡陇县2.1，西安未央2.1，渭南富平0.2，汉中宁强3.1，安康宁陕0.8，商洛商南1.9。</w:t>
      </w:r>
    </w:p>
    <w:p w14:paraId="6B7E8EBA">
      <w:pPr>
        <w:widowControl/>
        <w:jc w:val="center"/>
        <w:rPr>
          <w:rFonts w:hint="eastAsia" w:ascii="仿宋_GB2312" w:hAnsi="仿宋" w:eastAsia="仿宋_GB2312"/>
          <w:b/>
          <w:bCs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37A460">
      <w:pPr>
        <w:widowControl/>
        <w:jc w:val="center"/>
        <w:rPr>
          <w:rFonts w:hint="eastAsia" w:ascii="仿宋_GB2312" w:hAnsi="仿宋" w:eastAsia="仿宋_GB2312"/>
          <w:b/>
          <w:bCs/>
          <w:sz w:val="24"/>
        </w:rPr>
      </w:pPr>
      <w:r>
        <w:rPr>
          <w:rFonts w:hint="eastAsia" w:ascii="仿宋_GB2312" w:hAnsi="仿宋" w:eastAsia="仿宋_GB2312"/>
          <w:b/>
          <w:bCs/>
          <w:sz w:val="24"/>
        </w:rPr>
        <w:t>图1  12月11日06时—12日06时全省降水落区图</w:t>
      </w:r>
    </w:p>
    <w:p w14:paraId="06746C27">
      <w:pPr>
        <w:jc w:val="center"/>
        <w:rPr>
          <w:rFonts w:ascii="仿宋_GB2312" w:hAnsi="仿宋" w:eastAsia="仿宋_GB2312"/>
          <w:b/>
          <w:bCs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05480" cy="3599815"/>
            <wp:effectExtent l="0" t="0" r="13970" b="635"/>
            <wp:docPr id="5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548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4967950">
      <w:pPr>
        <w:widowControl/>
        <w:jc w:val="center"/>
        <w:rPr>
          <w:rFonts w:ascii="仿宋_GB2312" w:hAnsi="仿宋" w:eastAsia="仿宋_GB2312"/>
          <w:b/>
          <w:bCs/>
          <w:sz w:val="24"/>
        </w:rPr>
      </w:pPr>
      <w:r>
        <w:rPr>
          <w:rFonts w:hint="eastAsia" w:ascii="仿宋_GB2312" w:hAnsi="仿宋" w:eastAsia="仿宋_GB2312"/>
          <w:b/>
          <w:bCs/>
          <w:sz w:val="24"/>
        </w:rPr>
        <w:t xml:space="preserve">图2 11日06时—12日06时降雪分布图  </w:t>
      </w:r>
    </w:p>
    <w:p w14:paraId="15C017FE">
      <w:pPr>
        <w:spacing w:line="56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2.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气温大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风大雾情况</w:t>
      </w:r>
    </w:p>
    <w:p w14:paraId="5587A843">
      <w:pPr>
        <w:tabs>
          <w:tab w:val="left" w:pos="709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昨日全省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大部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最高气温较前一日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有所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下降，降幅最大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佳县8.4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℃，全省最高气温分布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℃，最高紫阳18.2℃，西安站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13.9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eastAsia="仿宋_GB2312"/>
          <w:sz w:val="32"/>
          <w:szCs w:val="32"/>
          <w:highlight w:val="none"/>
        </w:rPr>
        <w:t>。今晨（截至06时）全省共60个区县448监测站最低气温低于0℃，最低气温分布：陕北-7～3℃，最低定边罗庞塬站-6.7℃；关中-6～14℃，最低太白鳌山站-6.3℃，西安站4.7℃；陕南-3～15℃，最低山阳李志强房后滑坡站-2.8℃（图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highlight w:val="none"/>
        </w:rPr>
        <w:t>）。昨日至今晨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榆林西部</w:t>
      </w:r>
      <w:r>
        <w:rPr>
          <w:rFonts w:hint="eastAsia"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延安东南部、关中中东部、秦岭山区等地</w:t>
      </w:r>
      <w:r>
        <w:rPr>
          <w:rFonts w:hint="eastAsia" w:ascii="仿宋_GB2312" w:eastAsia="仿宋_GB2312"/>
          <w:sz w:val="32"/>
          <w:szCs w:val="32"/>
          <w:highlight w:val="none"/>
        </w:rPr>
        <w:t>共54区县226站出现7级及以上阵风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图4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highlight w:val="none"/>
        </w:rPr>
        <w:t>，华阴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</w:rPr>
        <w:t>华州局地阵风风力达11级，最高长安区光头山站35.2米/秒（12级）；宜君、华山、紫阳、石泉出现浓雾；延安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南部</w:t>
      </w:r>
      <w:r>
        <w:rPr>
          <w:rFonts w:hint="eastAsia" w:ascii="仿宋_GB2312" w:eastAsia="仿宋_GB2312"/>
          <w:sz w:val="32"/>
          <w:szCs w:val="32"/>
          <w:highlight w:val="none"/>
        </w:rPr>
        <w:t>、关中中东部、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陕南东部等</w:t>
      </w:r>
      <w:r>
        <w:rPr>
          <w:rFonts w:hint="eastAsia" w:ascii="仿宋_GB2312" w:eastAsia="仿宋_GB2312"/>
          <w:sz w:val="32"/>
          <w:szCs w:val="32"/>
          <w:highlight w:val="none"/>
        </w:rPr>
        <w:t>地出现霾。</w:t>
      </w:r>
    </w:p>
    <w:p w14:paraId="2F8CFEDE">
      <w:pPr>
        <w:tabs>
          <w:tab w:val="left" w:pos="709"/>
        </w:tabs>
        <w:ind w:firstLine="480" w:firstLineChars="200"/>
        <w:jc w:val="right"/>
        <w:rPr>
          <w:rFonts w:ascii="仿宋_GB2312" w:hAnsi="仿宋" w:eastAsia="仿宋_GB2312"/>
          <w:b/>
          <w:bCs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555240" cy="2870200"/>
            <wp:effectExtent l="0" t="0" r="16510" b="6350"/>
            <wp:docPr id="9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287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58745" cy="2986405"/>
            <wp:effectExtent l="0" t="0" r="8255" b="4445"/>
            <wp:docPr id="8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2986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359F1B1">
      <w:pPr>
        <w:tabs>
          <w:tab w:val="left" w:pos="709"/>
        </w:tabs>
        <w:ind w:firstLine="482" w:firstLineChars="200"/>
        <w:rPr>
          <w:rFonts w:hint="eastAsia" w:ascii="仿宋_GB2312" w:hAnsi="仿宋" w:eastAsia="仿宋_GB2312"/>
          <w:b/>
          <w:bCs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>图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3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12日00时-06时最低气温分布图 图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4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hAnsi="仿宋" w:eastAsia="仿宋_GB2312"/>
          <w:b/>
          <w:bCs/>
          <w:sz w:val="24"/>
        </w:rPr>
        <w:t>11日06时—12日06时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极大风速图</w:t>
      </w:r>
    </w:p>
    <w:p w14:paraId="562ABF66">
      <w:pPr>
        <w:spacing w:line="560" w:lineRule="exact"/>
        <w:ind w:firstLine="643" w:firstLineChars="200"/>
        <w:rPr>
          <w:rFonts w:hint="eastAsia" w:ascii="仿宋_GB2312" w:hAnsi="仿宋" w:eastAsia="仿宋_GB2312"/>
          <w:b/>
          <w:bCs/>
          <w:sz w:val="32"/>
          <w:szCs w:val="32"/>
        </w:rPr>
      </w:pPr>
      <w:r>
        <w:rPr>
          <w:rFonts w:ascii="仿宋_GB2312" w:hAnsi="仿宋" w:eastAsia="仿宋_GB2312"/>
          <w:b/>
          <w:bCs/>
          <w:sz w:val="32"/>
          <w:szCs w:val="32"/>
        </w:rPr>
        <w:t>3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.预警信息发布情况</w:t>
      </w:r>
    </w:p>
    <w:p w14:paraId="006A0229">
      <w:pPr>
        <w:tabs>
          <w:tab w:val="left" w:pos="709"/>
        </w:tabs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大风黄/蓝色预警信号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72期，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暴雪蓝色预警信号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20期，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寒潮蓝色预警信号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86期，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大雾黄色预警信号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3期，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道路结冰黄色预警信号</w:t>
      </w:r>
      <w:r>
        <w:rPr>
          <w:rFonts w:hint="eastAsia" w:ascii="仿宋_GB2312" w:eastAsia="仿宋_GB2312"/>
          <w:b w:val="0"/>
          <w:bCs/>
          <w:sz w:val="32"/>
          <w:szCs w:val="32"/>
          <w:highlight w:val="none"/>
        </w:rPr>
        <w:t>56期</w:t>
      </w:r>
      <w:r>
        <w:rPr>
          <w:rFonts w:hint="eastAsia" w:ascii="仿宋_GB2312" w:eastAsia="仿宋_GB2312"/>
          <w:sz w:val="32"/>
          <w:szCs w:val="32"/>
          <w:highlight w:val="none"/>
        </w:rPr>
        <w:t>。省气象局</w:t>
      </w:r>
      <w:r>
        <w:rPr>
          <w:rFonts w:ascii="仿宋_GB2312" w:eastAsia="仿宋_GB2312"/>
          <w:sz w:val="32"/>
          <w:szCs w:val="32"/>
          <w:highlight w:val="none"/>
        </w:rPr>
        <w:t>联合</w:t>
      </w:r>
      <w:r>
        <w:rPr>
          <w:rFonts w:hint="eastAsia" w:ascii="仿宋_GB2312" w:eastAsia="仿宋_GB2312"/>
          <w:sz w:val="32"/>
          <w:szCs w:val="32"/>
          <w:highlight w:val="none"/>
        </w:rPr>
        <w:t>省交通</w:t>
      </w:r>
      <w:r>
        <w:rPr>
          <w:rFonts w:ascii="仿宋_GB2312" w:eastAsia="仿宋_GB2312"/>
          <w:sz w:val="32"/>
          <w:szCs w:val="32"/>
          <w:highlight w:val="none"/>
        </w:rPr>
        <w:t>、旅游</w:t>
      </w:r>
      <w:r>
        <w:rPr>
          <w:rFonts w:hint="eastAsia" w:ascii="仿宋_GB2312" w:eastAsia="仿宋_GB2312"/>
          <w:sz w:val="32"/>
          <w:szCs w:val="32"/>
          <w:highlight w:val="none"/>
        </w:rPr>
        <w:t>部门</w:t>
      </w:r>
      <w:r>
        <w:rPr>
          <w:rFonts w:ascii="仿宋_GB2312" w:eastAsia="仿宋_GB2312"/>
          <w:sz w:val="32"/>
          <w:szCs w:val="32"/>
          <w:highlight w:val="none"/>
        </w:rPr>
        <w:t>发布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气象风险预警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</w:rPr>
        <w:t>期</w:t>
      </w:r>
      <w:r>
        <w:rPr>
          <w:rFonts w:ascii="仿宋_GB2312" w:eastAsia="仿宋_GB2312"/>
          <w:sz w:val="32"/>
          <w:szCs w:val="32"/>
          <w:highlight w:val="none"/>
        </w:rPr>
        <w:t>。</w:t>
      </w:r>
    </w:p>
    <w:bookmarkEnd w:id="16"/>
    <w:p w14:paraId="49CD1078">
      <w:pPr>
        <w:pStyle w:val="26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41EC4">
      <w:pPr>
        <w:spacing w:line="560" w:lineRule="exact"/>
        <w:jc w:val="center"/>
        <w:rPr>
          <w:rFonts w:ascii="方正小标宋简体" w:hAnsi="方正小标宋简体" w:eastAsia="方正小标宋简体"/>
          <w:bCs/>
          <w:color w:val="000000" w:themeColor="text1"/>
          <w:spacing w:val="-10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bookmarkStart w:id="17" w:name="_Hlk197233888"/>
      <w:bookmarkStart w:id="18" w:name="OLE_LINK7"/>
      <w:bookmarkStart w:id="19" w:name="OLE_LINK15"/>
      <w:bookmarkStart w:id="20" w:name="_Hlk198701922"/>
      <w:bookmarkStart w:id="21" w:name="_Hlk126273475"/>
      <w:bookmarkStart w:id="22" w:name="_Hlk167944242"/>
      <w:bookmarkStart w:id="23" w:name="_Hlk159995000"/>
      <w:r>
        <w:rPr>
          <w:rFonts w:hint="eastAsia" w:ascii="方正小标宋简体" w:hAnsi="方正小标宋简体" w:eastAsia="方正小标宋简体"/>
          <w:bCs/>
          <w:color w:val="000000" w:themeColor="text1"/>
          <w:spacing w:val="-10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预计今</w:t>
      </w:r>
      <w:r>
        <w:rPr>
          <w:rFonts w:hint="eastAsia" w:ascii="方正小标宋简体" w:hAnsi="方正小标宋简体" w:eastAsia="方正小标宋简体"/>
          <w:bCs/>
          <w:color w:val="000000" w:themeColor="text1"/>
          <w:spacing w:val="-10"/>
          <w:kern w:val="0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小标宋简体" w:hAnsi="方正小标宋简体" w:eastAsia="方正小标宋简体"/>
          <w:bCs/>
          <w:color w:val="000000" w:themeColor="text1"/>
          <w:spacing w:val="-10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全省有一次明显雨雪、降温、大风天气过程</w:t>
      </w:r>
    </w:p>
    <w:p w14:paraId="789EAD54">
      <w:pPr>
        <w:tabs>
          <w:tab w:val="left" w:pos="5387"/>
        </w:tabs>
        <w:spacing w:line="560" w:lineRule="exact"/>
        <w:ind w:firstLine="643" w:firstLineChars="200"/>
        <w:rPr>
          <w:rFonts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17"/>
      <w:bookmarkEnd w:id="18"/>
      <w:bookmarkEnd w:id="19"/>
      <w:bookmarkEnd w:id="20"/>
      <w:bookmarkStart w:id="24" w:name="_Hlk214600123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bookmarkEnd w:id="24"/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陕北西部小到中雪（0.1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1.5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），陕北东部中到大雪（1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6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）。关中北部有小到中雪或雨夹雪（0.1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），秦岭山区有小到中雪（0.1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），局地大雪（3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6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）。关中南部平原地区小雨或雨夹雪（0.1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8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），商洛雨夹雪或中到大雪（2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6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）,陕南河谷地区有小到中雨（2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），巴山地区有小到中雨（1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）转雨夹雪或小到中雪（1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）、东段局地冻雨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图5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。陕北、关中北部、商洛、秦巴山区有4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5级（5.5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10.7</w:t>
      </w:r>
      <w:r>
        <w:rPr>
          <w:rFonts w:hint="eastAsia" w:ascii="仿宋_GB2312" w:hAnsi="Times New Roman" w:eastAsia="仿宋_GB2312"/>
          <w:bCs/>
          <w:sz w:val="32"/>
          <w:szCs w:val="32"/>
        </w:rPr>
        <w:t>米/秒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）偏北风，阵风可达7级（13.9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17.1</w:t>
      </w:r>
      <w:r>
        <w:rPr>
          <w:rFonts w:hint="eastAsia" w:ascii="仿宋_GB2312" w:hAnsi="Times New Roman" w:eastAsia="仿宋_GB2312"/>
          <w:bCs/>
          <w:sz w:val="32"/>
          <w:szCs w:val="32"/>
        </w:rPr>
        <w:t>米/秒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）以上。日平均气温陕北、关中大部下降6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8℃，陕北西部局地、秦岭山西段下降8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10℃，局地10℃以上。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今天晚上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：全省多云转晴天。秦巴山区局地有小到中雪（0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），陕南东南部有分散性雨夹雪或小雪（0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2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图5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。陕北大部、关中北部、商洛、秦巴山区有4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5级（5.5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10.8</w:t>
      </w:r>
      <w:r>
        <w:rPr>
          <w:rFonts w:hint="eastAsia" w:ascii="仿宋_GB2312" w:hAnsi="Times New Roman" w:eastAsia="仿宋_GB2312"/>
          <w:bCs/>
          <w:sz w:val="32"/>
          <w:szCs w:val="32"/>
        </w:rPr>
        <w:t>米/秒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）偏北风，阵风可达7级（13.9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17.1</w:t>
      </w:r>
      <w:r>
        <w:rPr>
          <w:rFonts w:hint="eastAsia" w:ascii="仿宋_GB2312" w:hAnsi="Times New Roman" w:eastAsia="仿宋_GB2312"/>
          <w:bCs/>
          <w:sz w:val="32"/>
          <w:szCs w:val="32"/>
        </w:rPr>
        <w:t>米/秒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）以上。日平均气温陕北东部、陕南东部下降4℃左右，局地可达6℃，秦岭山区东段、陕南西部下降6</w:t>
      </w:r>
      <w:r>
        <w:rPr>
          <w:rFonts w:hint="eastAsia" w:ascii="仿宋_GB2312" w:eastAsia="仿宋_GB2312"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8℃。</w:t>
      </w:r>
    </w:p>
    <w:p w14:paraId="6D2D829C">
      <w:pPr>
        <w:tabs>
          <w:tab w:val="left" w:pos="5387"/>
        </w:tabs>
        <w:jc w:val="center"/>
        <w:rPr>
          <w:rFonts w:ascii="仿宋_GB2312" w:hAnsi="Times New Roman" w:eastAsia="仿宋_GB2312"/>
          <w:bCs/>
          <w:sz w:val="32"/>
          <w:szCs w:val="32"/>
        </w:rPr>
      </w:pPr>
      <w:r>
        <w:fldChar w:fldCharType="begin"/>
      </w:r>
      <w:r>
        <w:instrText xml:space="preserve">INCLUDEPICTURE \d "C:\\Users\\Lenovo\\Downloads\\图片 - 2025-12-12T062425.441.png" \* MERGEFORMATINET </w:instrText>
      </w:r>
      <w:r>
        <w:fldChar w:fldCharType="separate"/>
      </w:r>
      <w:r>
        <w:drawing>
          <wp:inline distT="0" distB="0" distL="114300" distR="114300">
            <wp:extent cx="3176270" cy="3599815"/>
            <wp:effectExtent l="0" t="0" r="5080" b="635"/>
            <wp:docPr id="10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INCLUDEPICTURE \d "C:\\Users\\Lenovo\\Downloads\\图片 - 2025-12-11T061631.159.png" \* MERGEFORMATINET </w:instrText>
      </w:r>
      <w:r>
        <w:fldChar w:fldCharType="separate"/>
      </w:r>
      <w:r>
        <w:fldChar w:fldCharType="end"/>
      </w:r>
    </w:p>
    <w:p w14:paraId="37737D34">
      <w:pPr>
        <w:tabs>
          <w:tab w:val="left" w:pos="5387"/>
        </w:tabs>
        <w:jc w:val="center"/>
        <w:rPr>
          <w:rFonts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Cs w:val="24"/>
        </w:rPr>
        <w:t>图</w:t>
      </w:r>
      <w:r>
        <w:rPr>
          <w:rFonts w:hint="eastAsia" w:ascii="仿宋_GB2312" w:hAnsi="仿宋" w:eastAsia="仿宋_GB2312"/>
          <w:b/>
          <w:bCs/>
          <w:szCs w:val="24"/>
          <w:lang w:val="en-US" w:eastAsia="zh-CN"/>
        </w:rPr>
        <w:t>5</w:t>
      </w:r>
      <w:r>
        <w:rPr>
          <w:rFonts w:hint="eastAsia" w:ascii="仿宋_GB2312" w:hAnsi="仿宋" w:eastAsia="仿宋_GB2312"/>
          <w:b/>
          <w:bCs/>
          <w:szCs w:val="24"/>
        </w:rPr>
        <w:t xml:space="preserve"> </w:t>
      </w:r>
      <w:r>
        <w:rPr>
          <w:rFonts w:ascii="仿宋_GB2312" w:hAnsi="仿宋" w:eastAsia="仿宋_GB2312"/>
          <w:b/>
          <w:bCs/>
          <w:szCs w:val="24"/>
        </w:rPr>
        <w:t xml:space="preserve"> </w:t>
      </w:r>
      <w:r>
        <w:rPr>
          <w:rFonts w:hint="eastAsia" w:ascii="仿宋_GB2312" w:hAnsi="仿宋" w:eastAsia="仿宋_GB2312"/>
          <w:b/>
          <w:bCs/>
          <w:szCs w:val="24"/>
        </w:rPr>
        <w:t>12月</w:t>
      </w:r>
      <w:r>
        <w:rPr>
          <w:rFonts w:ascii="仿宋_GB2312" w:hAnsi="仿宋" w:eastAsia="仿宋_GB2312"/>
          <w:b/>
          <w:bCs/>
          <w:szCs w:val="24"/>
        </w:rPr>
        <w:t>12</w:t>
      </w:r>
      <w:r>
        <w:rPr>
          <w:rFonts w:hint="eastAsia" w:ascii="仿宋_GB2312" w:hAnsi="仿宋" w:eastAsia="仿宋_GB2312"/>
          <w:b/>
          <w:bCs/>
          <w:szCs w:val="24"/>
        </w:rPr>
        <w:t>日08时-12月</w:t>
      </w:r>
      <w:r>
        <w:rPr>
          <w:rFonts w:ascii="仿宋_GB2312" w:hAnsi="仿宋" w:eastAsia="仿宋_GB2312"/>
          <w:b/>
          <w:bCs/>
          <w:szCs w:val="24"/>
        </w:rPr>
        <w:t>13</w:t>
      </w:r>
      <w:r>
        <w:rPr>
          <w:rFonts w:hint="eastAsia" w:ascii="仿宋_GB2312" w:hAnsi="仿宋" w:eastAsia="仿宋_GB2312"/>
          <w:b/>
          <w:bCs/>
          <w:szCs w:val="24"/>
        </w:rPr>
        <w:t>日08时降水落区图</w:t>
      </w:r>
    </w:p>
    <w:p w14:paraId="0AF78E74">
      <w:pPr>
        <w:tabs>
          <w:tab w:val="left" w:pos="5387"/>
        </w:tabs>
        <w:spacing w:line="560" w:lineRule="exact"/>
        <w:ind w:firstLine="643" w:firstLineChars="200"/>
        <w:rPr>
          <w:rFonts w:ascii="仿宋_GB2312" w:hAnsi="Times New Roman" w:eastAsia="仿宋_GB2312"/>
          <w:bCs/>
          <w:sz w:val="32"/>
          <w:szCs w:val="32"/>
        </w:rPr>
      </w:pPr>
      <w:bookmarkStart w:id="25" w:name="mark_1"/>
      <w:r>
        <w:rPr>
          <w:rFonts w:hint="eastAsia" w:ascii="仿宋_GB2312" w:hAnsi="Times New Roman" w:eastAsia="仿宋_GB2312"/>
          <w:b/>
          <w:sz w:val="32"/>
          <w:szCs w:val="32"/>
        </w:rPr>
        <w:t>13日：</w:t>
      </w:r>
      <w:r>
        <w:rPr>
          <w:rFonts w:hint="eastAsia" w:ascii="仿宋_GB2312" w:hAnsi="Times New Roman" w:eastAsia="仿宋_GB2312"/>
          <w:bCs/>
          <w:sz w:val="32"/>
          <w:szCs w:val="32"/>
        </w:rPr>
        <w:t>全省多云转晴天。秦巴山区局地有小雪（0～3毫米），陕南东南部有分散性雨夹雪或小雪（0～2毫米）。陕北大部、关中北部、商洛、秦巴山区有4～5级（5.5～10.8米/秒）偏北风，阵风可达7级（13.9～17.1米/秒）以上。日平均气温陕南东部下降4～6℃。</w:t>
      </w:r>
      <w:r>
        <w:rPr>
          <w:rFonts w:hint="eastAsia" w:ascii="仿宋_GB2312" w:hAnsi="Times New Roman" w:eastAsia="仿宋_GB2312"/>
          <w:b/>
          <w:sz w:val="32"/>
          <w:szCs w:val="32"/>
        </w:rPr>
        <w:t>14-</w:t>
      </w:r>
      <w:r>
        <w:rPr>
          <w:rFonts w:ascii="仿宋_GB2312" w:hAnsi="Times New Roman" w:eastAsia="仿宋_GB2312"/>
          <w:b/>
          <w:sz w:val="32"/>
          <w:szCs w:val="32"/>
        </w:rPr>
        <w:t>18</w:t>
      </w:r>
      <w:r>
        <w:rPr>
          <w:rFonts w:hint="eastAsia" w:ascii="仿宋_GB2312" w:hAnsi="Times New Roman" w:eastAsia="仿宋_GB2312"/>
          <w:b/>
          <w:sz w:val="32"/>
          <w:szCs w:val="32"/>
        </w:rPr>
        <w:t>日：</w:t>
      </w:r>
      <w:r>
        <w:rPr>
          <w:rFonts w:hint="eastAsia" w:ascii="仿宋_GB2312" w:hAnsi="Times New Roman" w:eastAsia="仿宋_GB2312"/>
          <w:bCs/>
          <w:sz w:val="32"/>
          <w:szCs w:val="32"/>
        </w:rPr>
        <w:t>全省晴天间多云。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19日</w:t>
      </w:r>
      <w:r>
        <w:rPr>
          <w:rFonts w:ascii="仿宋_GB2312" w:hAnsi="Times New Roman" w:eastAsia="仿宋_GB2312"/>
          <w:b/>
          <w:bCs/>
          <w:sz w:val="32"/>
          <w:szCs w:val="32"/>
        </w:rPr>
        <w:t>：</w:t>
      </w:r>
      <w:r>
        <w:rPr>
          <w:rFonts w:hint="eastAsia" w:ascii="仿宋_GB2312" w:hAnsi="Times New Roman" w:eastAsia="仿宋_GB2312"/>
          <w:bCs/>
          <w:sz w:val="32"/>
          <w:szCs w:val="32"/>
        </w:rPr>
        <w:t>全省多云间晴天。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20日</w:t>
      </w:r>
      <w:r>
        <w:rPr>
          <w:rFonts w:ascii="仿宋_GB2312" w:hAnsi="Times New Roman" w:eastAsia="仿宋_GB2312"/>
          <w:b/>
          <w:bCs/>
          <w:sz w:val="32"/>
          <w:szCs w:val="32"/>
        </w:rPr>
        <w:t>：</w:t>
      </w:r>
      <w:r>
        <w:rPr>
          <w:rFonts w:hint="eastAsia" w:ascii="仿宋_GB2312" w:hAnsi="Times New Roman" w:eastAsia="仿宋_GB2312"/>
          <w:bCs/>
          <w:sz w:val="32"/>
          <w:szCs w:val="32"/>
        </w:rPr>
        <w:t>全省晴天间多云。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21日</w:t>
      </w:r>
      <w:r>
        <w:rPr>
          <w:rFonts w:ascii="仿宋_GB2312" w:hAnsi="Times New Roman" w:eastAsia="仿宋_GB2312"/>
          <w:b/>
          <w:bCs/>
          <w:sz w:val="32"/>
          <w:szCs w:val="32"/>
        </w:rPr>
        <w:t>：</w:t>
      </w:r>
      <w:r>
        <w:rPr>
          <w:rFonts w:hint="eastAsia" w:ascii="仿宋_GB2312" w:hAnsi="Times New Roman" w:eastAsia="仿宋_GB2312"/>
          <w:bCs/>
          <w:sz w:val="32"/>
          <w:szCs w:val="32"/>
        </w:rPr>
        <w:t>全省多云转阴天，陕北、关中北部、秦岭山区有雨夹雪或小雪，关中南部、陕南有小雨或雨夹雪。</w:t>
      </w:r>
      <w:r>
        <w:rPr>
          <w:rFonts w:hint="eastAsia" w:ascii="仿宋_GB2312" w:hAnsi="Times New Roman" w:eastAsia="仿宋_GB2312"/>
          <w:b/>
          <w:sz w:val="32"/>
          <w:szCs w:val="32"/>
        </w:rPr>
        <w:t>后期天气趋势（12月</w:t>
      </w:r>
      <w:r>
        <w:rPr>
          <w:rFonts w:ascii="仿宋_GB2312" w:hAnsi="Times New Roman" w:eastAsia="仿宋_GB2312"/>
          <w:b/>
          <w:sz w:val="32"/>
          <w:szCs w:val="32"/>
        </w:rPr>
        <w:t>22</w:t>
      </w:r>
      <w:r>
        <w:rPr>
          <w:rFonts w:hint="eastAsia" w:ascii="仿宋_GB2312" w:hAnsi="Times New Roman" w:eastAsia="仿宋_GB2312"/>
          <w:b/>
          <w:sz w:val="32"/>
          <w:szCs w:val="32"/>
        </w:rPr>
        <w:t>-2</w:t>
      </w:r>
      <w:r>
        <w:rPr>
          <w:rFonts w:ascii="仿宋_GB2312" w:hAnsi="Times New Roman" w:eastAsia="仿宋_GB2312"/>
          <w:b/>
          <w:sz w:val="32"/>
          <w:szCs w:val="32"/>
        </w:rPr>
        <w:t>5</w:t>
      </w:r>
      <w:r>
        <w:rPr>
          <w:rFonts w:hint="eastAsia" w:ascii="仿宋_GB2312" w:hAnsi="Times New Roman" w:eastAsia="仿宋_GB2312"/>
          <w:b/>
          <w:sz w:val="32"/>
          <w:szCs w:val="32"/>
        </w:rPr>
        <w:t>日）：</w:t>
      </w:r>
      <w:bookmarkEnd w:id="25"/>
      <w:r>
        <w:rPr>
          <w:rFonts w:hint="eastAsia" w:ascii="仿宋_GB2312" w:hAnsi="Times New Roman" w:eastAsia="仿宋_GB2312"/>
          <w:bCs/>
          <w:sz w:val="32"/>
          <w:szCs w:val="32"/>
        </w:rPr>
        <w:t>受冷空气和偏南气流共同影响，全省以多云到阴天气为主，有一次较明显的雨雪、降温、吹风天气过程。</w:t>
      </w:r>
    </w:p>
    <w:bookmarkEnd w:id="3"/>
    <w:bookmarkEnd w:id="21"/>
    <w:bookmarkEnd w:id="22"/>
    <w:bookmarkEnd w:id="23"/>
    <w:p w14:paraId="05822D93">
      <w:pPr>
        <w:spacing w:before="100" w:after="100"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bookmarkStart w:id="26" w:name="_Hlk117793078"/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1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053"/>
        <w:gridCol w:w="1163"/>
        <w:gridCol w:w="1163"/>
        <w:gridCol w:w="1454"/>
        <w:gridCol w:w="1161"/>
        <w:gridCol w:w="1452"/>
        <w:gridCol w:w="1155"/>
      </w:tblGrid>
      <w:tr w14:paraId="030F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Merge w:val="restart"/>
            <w:vAlign w:val="center"/>
          </w:tcPr>
          <w:p w14:paraId="3AA153D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567" w:type="pct"/>
            <w:vMerge w:val="restart"/>
            <w:vAlign w:val="center"/>
          </w:tcPr>
          <w:p w14:paraId="304B6C3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26" w:type="pct"/>
            <w:vMerge w:val="restart"/>
            <w:vAlign w:val="center"/>
          </w:tcPr>
          <w:p w14:paraId="5B1CBCF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26" w:type="pct"/>
            <w:vMerge w:val="restart"/>
            <w:vAlign w:val="center"/>
          </w:tcPr>
          <w:p w14:paraId="35828E5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408" w:type="pct"/>
            <w:gridSpan w:val="2"/>
            <w:vAlign w:val="center"/>
          </w:tcPr>
          <w:p w14:paraId="6F1F2E2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404" w:type="pct"/>
            <w:gridSpan w:val="2"/>
            <w:vAlign w:val="center"/>
          </w:tcPr>
          <w:p w14:paraId="6BF3B02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29AFC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Merge w:val="continue"/>
            <w:vAlign w:val="center"/>
          </w:tcPr>
          <w:p w14:paraId="08F255F3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567" w:type="pct"/>
            <w:vMerge w:val="continue"/>
            <w:vAlign w:val="center"/>
          </w:tcPr>
          <w:p w14:paraId="6154A244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6" w:type="pct"/>
            <w:vMerge w:val="continue"/>
            <w:vAlign w:val="center"/>
          </w:tcPr>
          <w:p w14:paraId="05D438F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6" w:type="pct"/>
            <w:vMerge w:val="continue"/>
            <w:vAlign w:val="center"/>
          </w:tcPr>
          <w:p w14:paraId="2E98219D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83" w:type="pct"/>
            <w:vAlign w:val="center"/>
          </w:tcPr>
          <w:p w14:paraId="2A16584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14:paraId="3A5D2AF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82" w:type="pct"/>
            <w:vAlign w:val="center"/>
          </w:tcPr>
          <w:p w14:paraId="6669B22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2" w:type="pct"/>
            <w:vAlign w:val="center"/>
          </w:tcPr>
          <w:p w14:paraId="71D3644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354E1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2968ECE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027" w:type="dxa"/>
            <w:vAlign w:val="center"/>
          </w:tcPr>
          <w:p w14:paraId="52E79BB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4" w:type="dxa"/>
            <w:vAlign w:val="center"/>
          </w:tcPr>
          <w:p w14:paraId="4916FBF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267CA95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2～7℃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5D82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7873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1～8℃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A90A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06C9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-1～7℃</w:t>
            </w:r>
          </w:p>
        </w:tc>
      </w:tr>
      <w:tr w14:paraId="5C1DB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01DECA6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027" w:type="dxa"/>
            <w:vAlign w:val="center"/>
          </w:tcPr>
          <w:p w14:paraId="2F30CC1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小雪</w:t>
            </w:r>
          </w:p>
        </w:tc>
        <w:tc>
          <w:tcPr>
            <w:tcW w:w="1134" w:type="dxa"/>
            <w:vAlign w:val="center"/>
          </w:tcPr>
          <w:p w14:paraId="02449E6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1A874FA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-15～1℃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490A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60FD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-12～0℃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C05E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晴天转多云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394C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-16～2℃</w:t>
            </w:r>
          </w:p>
        </w:tc>
      </w:tr>
      <w:tr w14:paraId="4CCDD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5F7F860A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027" w:type="dxa"/>
            <w:vAlign w:val="center"/>
          </w:tcPr>
          <w:p w14:paraId="553C6EC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小雪</w:t>
            </w:r>
          </w:p>
        </w:tc>
        <w:tc>
          <w:tcPr>
            <w:tcW w:w="1134" w:type="dxa"/>
            <w:vAlign w:val="center"/>
          </w:tcPr>
          <w:p w14:paraId="1662BEE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4" w:type="dxa"/>
            <w:vAlign w:val="center"/>
          </w:tcPr>
          <w:p w14:paraId="45DA223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-14～2℃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4D04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21B9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-14～1℃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2F00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37C4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-17～6℃</w:t>
            </w:r>
          </w:p>
        </w:tc>
      </w:tr>
      <w:tr w14:paraId="50C13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1D34133A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027" w:type="dxa"/>
            <w:vAlign w:val="center"/>
          </w:tcPr>
          <w:p w14:paraId="5DCCCC0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4" w:type="dxa"/>
            <w:vAlign w:val="center"/>
          </w:tcPr>
          <w:p w14:paraId="29A60BA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7E5FE32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-6～8℃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BC56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7515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-5～8℃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ED43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E9D3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-3～9℃</w:t>
            </w:r>
          </w:p>
        </w:tc>
      </w:tr>
      <w:tr w14:paraId="42499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50394EF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027" w:type="dxa"/>
            <w:vAlign w:val="center"/>
          </w:tcPr>
          <w:p w14:paraId="68A7E63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4" w:type="dxa"/>
            <w:vAlign w:val="center"/>
          </w:tcPr>
          <w:p w14:paraId="4ED96F7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1AEB31E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-3～8℃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C645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3941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-3～7℃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478E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3C3E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-4～6℃</w:t>
            </w:r>
          </w:p>
        </w:tc>
      </w:tr>
      <w:tr w14:paraId="4E095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723E26F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027" w:type="dxa"/>
            <w:vAlign w:val="center"/>
          </w:tcPr>
          <w:p w14:paraId="23D3896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雨夹雪</w:t>
            </w:r>
          </w:p>
        </w:tc>
        <w:tc>
          <w:tcPr>
            <w:tcW w:w="1134" w:type="dxa"/>
            <w:vAlign w:val="center"/>
          </w:tcPr>
          <w:p w14:paraId="1B47288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0C8BA35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-2～3℃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D729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007A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-4～5℃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CC40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076B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-4～4℃</w:t>
            </w:r>
          </w:p>
        </w:tc>
      </w:tr>
      <w:tr w14:paraId="3D108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0930EA4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027" w:type="dxa"/>
            <w:vAlign w:val="center"/>
          </w:tcPr>
          <w:p w14:paraId="0FB3C9E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雨夹雪</w:t>
            </w:r>
          </w:p>
        </w:tc>
        <w:tc>
          <w:tcPr>
            <w:tcW w:w="1134" w:type="dxa"/>
            <w:vAlign w:val="center"/>
          </w:tcPr>
          <w:p w14:paraId="1F40D20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172F687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-4～2℃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667E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87A4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-4～4℃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2629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78DB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-5～5℃</w:t>
            </w:r>
          </w:p>
        </w:tc>
      </w:tr>
      <w:tr w14:paraId="5EEAD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6BE12A3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027" w:type="dxa"/>
            <w:vAlign w:val="center"/>
          </w:tcPr>
          <w:p w14:paraId="46DBCD4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雨夹雪</w:t>
            </w:r>
          </w:p>
        </w:tc>
        <w:tc>
          <w:tcPr>
            <w:tcW w:w="1134" w:type="dxa"/>
            <w:vAlign w:val="center"/>
          </w:tcPr>
          <w:p w14:paraId="2585E55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2E17656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-3～9℃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7626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4F2B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-3～8℃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CDE4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3932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-5～6℃</w:t>
            </w:r>
          </w:p>
        </w:tc>
      </w:tr>
      <w:tr w14:paraId="48B21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vAlign w:val="center"/>
          </w:tcPr>
          <w:p w14:paraId="2FE5C83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027" w:type="dxa"/>
            <w:vAlign w:val="center"/>
          </w:tcPr>
          <w:p w14:paraId="3C72A76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4" w:type="dxa"/>
            <w:vAlign w:val="center"/>
          </w:tcPr>
          <w:p w14:paraId="45796E8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38C7202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-1～8℃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14CB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B493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0～6℃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8D15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晴天转多云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16D5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0～9℃</w:t>
            </w:r>
          </w:p>
        </w:tc>
      </w:tr>
      <w:tr w14:paraId="18A1D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tcBorders>
              <w:bottom w:val="single" w:color="auto" w:sz="4" w:space="0"/>
            </w:tcBorders>
            <w:vAlign w:val="center"/>
          </w:tcPr>
          <w:p w14:paraId="4D51DCC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027" w:type="dxa"/>
            <w:vAlign w:val="center"/>
          </w:tcPr>
          <w:p w14:paraId="3199103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4" w:type="dxa"/>
            <w:vAlign w:val="center"/>
          </w:tcPr>
          <w:p w14:paraId="1F36CBC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4" w:type="dxa"/>
            <w:vAlign w:val="center"/>
          </w:tcPr>
          <w:p w14:paraId="4788AC6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0～8℃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3D79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91A8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0～12℃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4EA9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F3AD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0～13℃</w:t>
            </w:r>
          </w:p>
        </w:tc>
      </w:tr>
      <w:tr w14:paraId="57437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369" w:type="pct"/>
            <w:tcBorders>
              <w:bottom w:val="single" w:color="auto" w:sz="4" w:space="0"/>
            </w:tcBorders>
            <w:vAlign w:val="center"/>
          </w:tcPr>
          <w:p w14:paraId="5AC3B42A">
            <w:pPr>
              <w:contextualSpacing/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2"/>
              </w:rPr>
              <w:t>商洛</w:t>
            </w:r>
          </w:p>
        </w:tc>
        <w:tc>
          <w:tcPr>
            <w:tcW w:w="1027" w:type="dxa"/>
            <w:vAlign w:val="center"/>
          </w:tcPr>
          <w:p w14:paraId="4EFEFB8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雨夹雪</w:t>
            </w:r>
          </w:p>
        </w:tc>
        <w:tc>
          <w:tcPr>
            <w:tcW w:w="1134" w:type="dxa"/>
            <w:vAlign w:val="center"/>
          </w:tcPr>
          <w:p w14:paraId="617EAC6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4" w:type="dxa"/>
            <w:vAlign w:val="center"/>
          </w:tcPr>
          <w:p w14:paraId="56C5627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-4～5℃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32C5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多云转晴天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074A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-4～6℃</w:t>
            </w:r>
          </w:p>
        </w:tc>
        <w:tc>
          <w:tcPr>
            <w:tcW w:w="7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9070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F78C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-4～13℃</w:t>
            </w:r>
          </w:p>
        </w:tc>
      </w:tr>
    </w:tbl>
    <w:p w14:paraId="12E5FE7E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hAnsi="仿宋" w:eastAsia="仿宋_GB2312"/>
          <w:color w:val="000000"/>
          <w:sz w:val="32"/>
          <w:szCs w:val="32"/>
        </w:rPr>
        <w:drawing>
          <wp:inline distT="0" distB="0" distL="0" distR="0">
            <wp:extent cx="2121535" cy="694690"/>
            <wp:effectExtent l="0" t="0" r="0" b="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770F9">
      <w:pPr>
        <w:spacing w:line="540" w:lineRule="exact"/>
        <w:jc w:val="center"/>
        <w:rPr>
          <w:rFonts w:hint="eastAsia"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汾渭平原及我省空气污染气象条件周报</w:t>
      </w:r>
    </w:p>
    <w:p w14:paraId="062C4104">
      <w:pPr>
        <w:spacing w:line="540" w:lineRule="exact"/>
        <w:ind w:firstLine="643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预计汾渭平原  12</w:t>
      </w:r>
      <w:r>
        <w:rPr>
          <w:rFonts w:ascii="仿宋_GB2312" w:hAnsi="仿宋" w:eastAsia="仿宋_GB2312"/>
          <w:b/>
          <w:bCs/>
          <w:sz w:val="32"/>
          <w:szCs w:val="32"/>
        </w:rPr>
        <w:t>-14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bCs/>
          <w:sz w:val="32"/>
          <w:szCs w:val="32"/>
        </w:rPr>
        <w:t>区域大部空气污染气象条件2级，较利于空气污染物稀释、扩散和清除。</w:t>
      </w:r>
      <w:r>
        <w:rPr>
          <w:rFonts w:ascii="仿宋_GB2312" w:hAnsi="仿宋" w:eastAsia="仿宋_GB2312"/>
          <w:b/>
          <w:bCs/>
          <w:sz w:val="32"/>
          <w:szCs w:val="32"/>
        </w:rPr>
        <w:t>15-18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bCs/>
          <w:sz w:val="32"/>
          <w:szCs w:val="32"/>
        </w:rPr>
        <w:t>西安、咸阳、渭南、铜川、运城、临汾、晋城、长治空气污染气象条件3级，对空气污染物稀释、扩散和清除无明显影响，其他地区较好，2级。</w:t>
      </w:r>
    </w:p>
    <w:p w14:paraId="218F4EB4">
      <w:pPr>
        <w:spacing w:line="540" w:lineRule="exact"/>
        <w:ind w:firstLine="643" w:firstLineChars="200"/>
        <w:rPr>
          <w:rFonts w:hint="eastAsia" w:ascii="仿宋_GB2312" w:eastAsia="仿宋_GB2312"/>
          <w:color w:val="000000"/>
          <w:spacing w:val="-20"/>
          <w:sz w:val="28"/>
          <w:szCs w:val="28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我省</w:t>
      </w:r>
      <w:r>
        <w:rPr>
          <w:rFonts w:hint="eastAsia"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12-</w:t>
      </w:r>
      <w:r>
        <w:rPr>
          <w:rFonts w:ascii="仿宋_GB2312" w:hAnsi="仿宋" w:eastAsia="仿宋_GB2312"/>
          <w:b/>
          <w:bCs/>
          <w:sz w:val="32"/>
          <w:szCs w:val="32"/>
        </w:rPr>
        <w:t>14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bCs/>
          <w:sz w:val="32"/>
          <w:szCs w:val="32"/>
        </w:rPr>
        <w:t>全省空气污染气象条件2级，较有利于空气污染物稀释、扩散和清除。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1</w:t>
      </w:r>
      <w:r>
        <w:rPr>
          <w:rFonts w:ascii="仿宋_GB2312" w:hAnsi="仿宋" w:eastAsia="仿宋_GB2312"/>
          <w:b/>
          <w:bCs/>
          <w:sz w:val="32"/>
          <w:szCs w:val="32"/>
        </w:rPr>
        <w:t>5-18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bCs/>
          <w:sz w:val="32"/>
          <w:szCs w:val="32"/>
        </w:rPr>
        <w:t>西安、咸阳、渭南、铜川空气污染气象条件3级，对空气污染物稀释、扩散和清除无明显影响，其余地区较好，2级。</w:t>
      </w:r>
    </w:p>
    <w:p w14:paraId="7AB2E747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drawing>
          <wp:inline distT="0" distB="0" distL="0" distR="0">
            <wp:extent cx="1924050" cy="50482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E3B42">
      <w:pPr>
        <w:spacing w:line="56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</w:rPr>
        <w:t>11日省气象局寒潮、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</w:rPr>
        <w:t>大风、雨雪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</w:rPr>
        <w:t>Ⅳ级应急服务情况</w:t>
      </w:r>
    </w:p>
    <w:p w14:paraId="532C163D">
      <w:pPr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</w:rPr>
        <w:t>目前省气象局和各地市气象局均处于重大气象灾害（寒潮、雨雪）Ⅳ级应急响应。1</w:t>
      </w:r>
      <w:r>
        <w:rPr>
          <w:rFonts w:ascii="仿宋_GB2312" w:eastAsia="仿宋_GB2312"/>
          <w:bCs/>
          <w:sz w:val="32"/>
          <w:szCs w:val="32"/>
        </w:rPr>
        <w:t>1</w:t>
      </w:r>
      <w:r>
        <w:rPr>
          <w:rFonts w:hint="eastAsia" w:ascii="仿宋_GB2312" w:eastAsia="仿宋_GB2312"/>
          <w:bCs/>
          <w:sz w:val="32"/>
          <w:szCs w:val="32"/>
        </w:rPr>
        <w:t>日省气象局向各级党政领导、应急责任人、气象信息员等发送12379短信</w:t>
      </w:r>
      <w:r>
        <w:rPr>
          <w:rFonts w:ascii="仿宋_GB2312" w:eastAsia="仿宋_GB2312"/>
          <w:bCs/>
          <w:sz w:val="32"/>
          <w:szCs w:val="32"/>
        </w:rPr>
        <w:t>1130</w:t>
      </w:r>
      <w:r>
        <w:rPr>
          <w:rFonts w:hint="eastAsia" w:ascii="仿宋_GB2312" w:eastAsia="仿宋_GB2312"/>
          <w:bCs/>
          <w:sz w:val="32"/>
          <w:szCs w:val="32"/>
        </w:rPr>
        <w:t>人次；向公众发送手机短、彩信</w:t>
      </w:r>
      <w:r>
        <w:rPr>
          <w:rFonts w:ascii="仿宋_GB2312" w:eastAsia="仿宋_GB2312"/>
          <w:bCs/>
          <w:sz w:val="32"/>
          <w:szCs w:val="32"/>
        </w:rPr>
        <w:t>91.8</w:t>
      </w:r>
      <w:r>
        <w:rPr>
          <w:rFonts w:hint="eastAsia" w:ascii="仿宋_GB2312" w:eastAsia="仿宋_GB2312"/>
          <w:bCs/>
          <w:sz w:val="32"/>
          <w:szCs w:val="32"/>
        </w:rPr>
        <w:t>万条，121热线电话呼入</w:t>
      </w:r>
      <w:r>
        <w:rPr>
          <w:rFonts w:ascii="仿宋_GB2312" w:eastAsia="仿宋_GB2312"/>
          <w:bCs/>
          <w:sz w:val="32"/>
          <w:szCs w:val="32"/>
        </w:rPr>
        <w:t>238</w:t>
      </w:r>
      <w:r>
        <w:rPr>
          <w:rFonts w:hint="eastAsia" w:ascii="仿宋_GB2312" w:eastAsia="仿宋_GB2312"/>
          <w:bCs/>
          <w:sz w:val="32"/>
          <w:szCs w:val="32"/>
        </w:rPr>
        <w:t>次；通过农林卫视、交通电台广播、华商报、新媒体平台等向公众介绍寒潮雨雪天气影响和防御建议。</w:t>
      </w:r>
    </w:p>
    <w:p w14:paraId="2A1149C2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B879827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BD28EA4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91807F0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B097A46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C4FD75B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AEADBF8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7A3DFF6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671126B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C5DD346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3082EAB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7" w:name="_GoBack"/>
      <w:bookmarkEnd w:id="27"/>
    </w:p>
    <w:p w14:paraId="3716984F">
      <w:pPr>
        <w:rPr>
          <w:rFonts w:hint="eastAsia" w:ascii="仿宋_GB2312" w:eastAsia="仿宋_GB2312"/>
          <w:color w:val="000000"/>
          <w:spacing w:val="-20"/>
          <w:sz w:val="28"/>
          <w:szCs w:val="28"/>
        </w:rPr>
      </w:pPr>
    </w:p>
    <w:p w14:paraId="3BF0F6F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46C6763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4D45131F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D88C541">
      <w:pPr>
        <w:spacing w:before="156" w:beforeLines="50"/>
        <w:jc w:val="center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HxbJn1AAAAAYBAAAPAAAAAAAAAAEAIAAAACIAAABkcnMv&#10;ZG93bnJldi54bWxQSwECFAAUAAAACACHTuJAoR0nXAcCAAAEBAAADgAAAAAAAAABACAAAAAj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：xyjzh@126.com</w:t>
      </w:r>
    </w:p>
    <w:bookmarkEnd w:id="1"/>
    <w:bookmarkEnd w:id="2"/>
    <w:bookmarkEnd w:id="26"/>
    <w:p w14:paraId="5F674C2A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color w:val="000000"/>
          <w:w w:val="95"/>
          <w:sz w:val="28"/>
          <w:szCs w:val="28"/>
        </w:rPr>
        <w:drawing>
          <wp:inline distT="0" distB="0" distL="0" distR="0">
            <wp:extent cx="1790700" cy="400050"/>
            <wp:effectExtent l="0" t="0" r="0" b="0"/>
            <wp:docPr id="6" name="图片 6" descr="C:\Users\dell\Desktop\1210\报告_34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dell\Desktop\1210\报告_345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0EC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95E"/>
    <w:rsid w:val="000E4D38"/>
    <w:rsid w:val="000E614C"/>
    <w:rsid w:val="000E6603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4341"/>
    <w:rsid w:val="00205059"/>
    <w:rsid w:val="00205610"/>
    <w:rsid w:val="00205E0A"/>
    <w:rsid w:val="002068BD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5B83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0DCA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D6995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2E2F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59A0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6E4D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6F6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189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0C44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57C3D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76FC4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1F1B"/>
    <w:rsid w:val="006B2D0D"/>
    <w:rsid w:val="006B2D76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4C4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14D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1CE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5BF9"/>
    <w:rsid w:val="00776B4E"/>
    <w:rsid w:val="00780AEA"/>
    <w:rsid w:val="00780D0D"/>
    <w:rsid w:val="00782299"/>
    <w:rsid w:val="00782C97"/>
    <w:rsid w:val="00782ED5"/>
    <w:rsid w:val="00783251"/>
    <w:rsid w:val="0078457E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688B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4F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354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2C4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2A35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048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1F73"/>
    <w:rsid w:val="00B6229D"/>
    <w:rsid w:val="00B62340"/>
    <w:rsid w:val="00B624F6"/>
    <w:rsid w:val="00B6271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1B7E"/>
    <w:rsid w:val="00BA2096"/>
    <w:rsid w:val="00BA22C5"/>
    <w:rsid w:val="00BA2EE7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0141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0DF3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12B9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6ED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A05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63A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102"/>
    <w:rsid w:val="00DF348B"/>
    <w:rsid w:val="00DF48D4"/>
    <w:rsid w:val="00DF4C94"/>
    <w:rsid w:val="00DF5421"/>
    <w:rsid w:val="00DF5B04"/>
    <w:rsid w:val="00DF683A"/>
    <w:rsid w:val="00DF69D6"/>
    <w:rsid w:val="00DF73D6"/>
    <w:rsid w:val="00E00122"/>
    <w:rsid w:val="00E002CA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45B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1B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0B58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432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099"/>
    <w:rsid w:val="00ED5615"/>
    <w:rsid w:val="00ED5779"/>
    <w:rsid w:val="00ED6822"/>
    <w:rsid w:val="00ED7009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2D48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DF87D5C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257BA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6A5F31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AF57E89"/>
    <w:rsid w:val="4B2C0426"/>
    <w:rsid w:val="4BF80465"/>
    <w:rsid w:val="4BFD23B0"/>
    <w:rsid w:val="4C101AF6"/>
    <w:rsid w:val="4C1E4213"/>
    <w:rsid w:val="4C55174A"/>
    <w:rsid w:val="4C7A7F09"/>
    <w:rsid w:val="4C8349A1"/>
    <w:rsid w:val="4CC103DE"/>
    <w:rsid w:val="4D471D72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8D5813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2046AF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8"/>
    <w:autoRedefine/>
    <w:qFormat/>
    <w:uiPriority w:val="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9"/>
    <w:autoRedefine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60"/>
    <w:autoRedefine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27"/>
    <w:semiHidden/>
    <w:unhideWhenUsed/>
    <w:qFormat/>
    <w:uiPriority w:val="99"/>
    <w:pPr>
      <w:spacing w:after="120"/>
    </w:pPr>
  </w:style>
  <w:style w:type="paragraph" w:styleId="7">
    <w:name w:val="Body Text Indent"/>
    <w:basedOn w:val="1"/>
    <w:link w:val="31"/>
    <w:semiHidden/>
    <w:unhideWhenUsed/>
    <w:qFormat/>
    <w:uiPriority w:val="99"/>
    <w:pPr>
      <w:spacing w:after="120"/>
      <w:ind w:left="420" w:leftChars="200"/>
    </w:pPr>
  </w:style>
  <w:style w:type="paragraph" w:styleId="8">
    <w:name w:val="Date"/>
    <w:basedOn w:val="1"/>
    <w:next w:val="1"/>
    <w:link w:val="30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link w:val="38"/>
    <w:autoRedefine/>
    <w:semiHidden/>
    <w:unhideWhenUsed/>
    <w:qFormat/>
    <w:uiPriority w:val="99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footnote text"/>
    <w:basedOn w:val="1"/>
    <w:link w:val="36"/>
    <w:autoRedefine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5">
    <w:name w:val="annotation subject"/>
    <w:basedOn w:val="5"/>
    <w:next w:val="5"/>
    <w:link w:val="39"/>
    <w:autoRedefine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0"/>
    <w:rPr>
      <w:rFonts w:eastAsiaTheme="minorEastAsia"/>
    </w:rPr>
    <w:tblPr>
      <w:tblBorders>
        <w:top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9">
    <w:name w:val="endnote reference"/>
    <w:autoRedefine/>
    <w:semiHidden/>
    <w:unhideWhenUsed/>
    <w:qFormat/>
    <w:uiPriority w:val="99"/>
    <w:rPr>
      <w:vertAlign w:val="superscript"/>
    </w:rPr>
  </w:style>
  <w:style w:type="character" w:styleId="20">
    <w:name w:val="FollowedHyperlink"/>
    <w:autoRedefine/>
    <w:semiHidden/>
    <w:unhideWhenUsed/>
    <w:qFormat/>
    <w:uiPriority w:val="99"/>
    <w:rPr>
      <w:color w:val="954F72"/>
      <w:u w:val="single"/>
    </w:rPr>
  </w:style>
  <w:style w:type="character" w:styleId="21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styleId="23">
    <w:name w:val="footnote reference"/>
    <w:autoRedefine/>
    <w:semiHidden/>
    <w:unhideWhenUsed/>
    <w:qFormat/>
    <w:uiPriority w:val="99"/>
    <w:rPr>
      <w:vertAlign w:val="superscript"/>
    </w:rPr>
  </w:style>
  <w:style w:type="character" w:customStyle="1" w:styleId="24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25">
    <w:name w:val="页脚 字符"/>
    <w:basedOn w:val="18"/>
    <w:link w:val="11"/>
    <w:qFormat/>
    <w:uiPriority w:val="99"/>
    <w:rPr>
      <w:sz w:val="18"/>
      <w:szCs w:val="18"/>
    </w:rPr>
  </w:style>
  <w:style w:type="paragraph" w:customStyle="1" w:styleId="26">
    <w:name w:val="正文首行缩进11"/>
    <w:basedOn w:val="6"/>
    <w:next w:val="6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27">
    <w:name w:val="正文文本 字符"/>
    <w:basedOn w:val="18"/>
    <w:link w:val="6"/>
    <w:semiHidden/>
    <w:qFormat/>
    <w:uiPriority w:val="99"/>
    <w:rPr>
      <w:rFonts w:ascii="Calibri" w:hAnsi="Calibri" w:eastAsia="宋体" w:cs="Times New Roman"/>
    </w:rPr>
  </w:style>
  <w:style w:type="character" w:customStyle="1" w:styleId="28">
    <w:name w:val="批注框文本 字符"/>
    <w:basedOn w:val="18"/>
    <w:link w:val="10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  <w:style w:type="character" w:customStyle="1" w:styleId="30">
    <w:name w:val="日期 字符"/>
    <w:basedOn w:val="18"/>
    <w:link w:val="8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1">
    <w:name w:val="正文文本缩进 字符"/>
    <w:basedOn w:val="18"/>
    <w:link w:val="7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2">
    <w:name w:val="标题 1 字符"/>
    <w:basedOn w:val="18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3">
    <w:name w:val="标题 2 字符"/>
    <w:basedOn w:val="18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4">
    <w:name w:val="标题 3 字符"/>
    <w:basedOn w:val="18"/>
    <w:semiHidden/>
    <w:qFormat/>
    <w:uiPriority w:val="9"/>
    <w:rPr>
      <w:rFonts w:ascii="Calibri" w:hAnsi="Calibri"/>
      <w:b/>
      <w:bCs/>
      <w:kern w:val="2"/>
      <w:sz w:val="32"/>
      <w:szCs w:val="32"/>
    </w:rPr>
  </w:style>
  <w:style w:type="paragraph" w:customStyle="1" w:styleId="35">
    <w:name w:val="msonormal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6">
    <w:name w:val="脚注文本 字符"/>
    <w:basedOn w:val="18"/>
    <w:link w:val="1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7">
    <w:name w:val="批注文字 字符"/>
    <w:basedOn w:val="18"/>
    <w:link w:val="5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8">
    <w:name w:val="尾注文本 字符"/>
    <w:basedOn w:val="18"/>
    <w:link w:val="9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9">
    <w:name w:val="批注主题 字符"/>
    <w:basedOn w:val="37"/>
    <w:link w:val="15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paragraph" w:styleId="40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1">
    <w:name w:val="Default"/>
    <w:autoRedefine/>
    <w:semiHidden/>
    <w:qFormat/>
    <w:uiPriority w:val="99"/>
    <w:pPr>
      <w:widowControl w:val="0"/>
      <w:autoSpaceDE w:val="0"/>
      <w:autoSpaceDN w:val="0"/>
      <w:adjustRightInd w:val="0"/>
    </w:pPr>
    <w:rPr>
      <w:rFonts w:ascii="宋体" w:hAnsi="等线" w:eastAsia="宋体" w:cs="宋体"/>
      <w:color w:val="000000"/>
      <w:sz w:val="24"/>
      <w:szCs w:val="24"/>
      <w:lang w:val="en-US" w:eastAsia="zh-CN" w:bidi="ar-SA"/>
    </w:rPr>
  </w:style>
  <w:style w:type="paragraph" w:customStyle="1" w:styleId="42">
    <w:name w:val="font5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43">
    <w:name w:val="xl65"/>
    <w:basedOn w:val="1"/>
    <w:autoRedefine/>
    <w:semiHidden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p"/>
    <w:basedOn w:val="1"/>
    <w:autoRedefine/>
    <w:semiHidden/>
    <w:qFormat/>
    <w:uiPriority w:val="99"/>
  </w:style>
  <w:style w:type="character" w:customStyle="1" w:styleId="45">
    <w:name w:val="页眉 Char"/>
    <w:autoRedefine/>
    <w:qFormat/>
    <w:uiPriority w:val="99"/>
    <w:rPr>
      <w:sz w:val="18"/>
      <w:szCs w:val="18"/>
    </w:rPr>
  </w:style>
  <w:style w:type="character" w:customStyle="1" w:styleId="46">
    <w:name w:val="页脚 Char"/>
    <w:autoRedefine/>
    <w:qFormat/>
    <w:uiPriority w:val="99"/>
    <w:rPr>
      <w:sz w:val="18"/>
      <w:szCs w:val="18"/>
    </w:rPr>
  </w:style>
  <w:style w:type="character" w:customStyle="1" w:styleId="47">
    <w:name w:val="contentfirst"/>
    <w:basedOn w:val="18"/>
    <w:autoRedefine/>
    <w:qFormat/>
    <w:uiPriority w:val="0"/>
  </w:style>
  <w:style w:type="character" w:customStyle="1" w:styleId="48">
    <w:name w:val="页眉 Char1"/>
    <w:autoRedefine/>
    <w:qFormat/>
    <w:uiPriority w:val="99"/>
    <w:rPr>
      <w:rFonts w:hint="eastAsia" w:ascii="等线" w:hAnsi="等线" w:eastAsia="等线" w:cs="Times New Roman"/>
      <w:kern w:val="2"/>
      <w:sz w:val="18"/>
      <w:szCs w:val="18"/>
      <w:lang w:val="en-US" w:eastAsia="zh-CN" w:bidi="ar-SA"/>
    </w:rPr>
  </w:style>
  <w:style w:type="character" w:customStyle="1" w:styleId="49">
    <w:name w:val="页脚 Char1"/>
    <w:autoRedefine/>
    <w:qFormat/>
    <w:uiPriority w:val="99"/>
    <w:rPr>
      <w:rFonts w:hint="eastAsia" w:ascii="等线" w:hAnsi="等线" w:eastAsia="等线" w:cs="Times New Roman"/>
      <w:kern w:val="2"/>
      <w:sz w:val="18"/>
      <w:szCs w:val="18"/>
      <w:lang w:val="en-US" w:eastAsia="zh-CN" w:bidi="ar-SA"/>
    </w:rPr>
  </w:style>
  <w:style w:type="character" w:customStyle="1" w:styleId="50">
    <w:name w:val="批注框文本 字符1"/>
    <w:autoRedefine/>
    <w:semiHidden/>
    <w:qFormat/>
    <w:uiPriority w:val="99"/>
    <w:rPr>
      <w:rFonts w:hint="default" w:ascii="Calibri" w:hAnsi="Calibri" w:eastAsia="宋体" w:cs="Times New Roman"/>
      <w:sz w:val="18"/>
      <w:szCs w:val="18"/>
    </w:rPr>
  </w:style>
  <w:style w:type="character" w:customStyle="1" w:styleId="51">
    <w:name w:val="正文文本缩进 字符1"/>
    <w:autoRedefine/>
    <w:semiHidden/>
    <w:qFormat/>
    <w:uiPriority w:val="99"/>
    <w:rPr>
      <w:rFonts w:hint="eastAsia" w:ascii="仿宋_GB2312" w:hAnsi="Times New Roman" w:eastAsia="仿宋_GB2312" w:cs="Times New Roman"/>
      <w:color w:val="000000"/>
      <w:sz w:val="32"/>
      <w:szCs w:val="32"/>
      <w:lang w:val="zh-CN"/>
    </w:rPr>
  </w:style>
  <w:style w:type="character" w:customStyle="1" w:styleId="52">
    <w:name w:val="批注框文本 字符2"/>
    <w:autoRedefine/>
    <w:semiHidden/>
    <w:qFormat/>
    <w:uiPriority w:val="99"/>
    <w:rPr>
      <w:rFonts w:hint="default" w:ascii="Calibri" w:hAnsi="Calibri" w:eastAsia="宋体" w:cs="Times New Roman"/>
      <w:sz w:val="18"/>
      <w:szCs w:val="18"/>
      <w:lang w:val="en-US" w:eastAsia="zh-CN" w:bidi="ar-SA"/>
    </w:rPr>
  </w:style>
  <w:style w:type="character" w:customStyle="1" w:styleId="53">
    <w:name w:val="标题 1 字符1"/>
    <w:autoRedefine/>
    <w:qFormat/>
    <w:uiPriority w:val="9"/>
    <w:rPr>
      <w:rFonts w:hint="default"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54">
    <w:name w:val="标题 2 字符1"/>
    <w:autoRedefine/>
    <w:qFormat/>
    <w:uiPriority w:val="9"/>
    <w:rPr>
      <w:rFonts w:hint="default" w:ascii="Cambria" w:hAnsi="Cambria" w:eastAsia="宋体" w:cs="Times New Roman"/>
      <w:b/>
      <w:bCs/>
      <w:sz w:val="32"/>
      <w:szCs w:val="32"/>
      <w:lang w:val="en-US" w:eastAsia="zh-CN" w:bidi="ar-SA"/>
    </w:rPr>
  </w:style>
  <w:style w:type="character" w:customStyle="1" w:styleId="55">
    <w:name w:val="标题 3 字符1"/>
    <w:autoRedefine/>
    <w:qFormat/>
    <w:uiPriority w:val="9"/>
    <w:rPr>
      <w:rFonts w:hint="default" w:ascii="Calibri" w:hAnsi="Calibri" w:eastAsia="宋体" w:cs="Times New Roman"/>
      <w:b/>
      <w:bCs/>
      <w:sz w:val="32"/>
      <w:szCs w:val="32"/>
      <w:lang w:val="en-US" w:eastAsia="zh-CN" w:bidi="ar-SA"/>
    </w:rPr>
  </w:style>
  <w:style w:type="character" w:customStyle="1" w:styleId="56">
    <w:name w:val="正文文本缩进 字符2"/>
    <w:autoRedefine/>
    <w:semiHidden/>
    <w:qFormat/>
    <w:uiPriority w:val="0"/>
    <w:rPr>
      <w:rFonts w:hint="eastAsia" w:ascii="仿宋_GB2312" w:hAnsi="Times New Roman" w:eastAsia="仿宋_GB2312" w:cs="Times New Roman"/>
      <w:color w:val="000000"/>
      <w:sz w:val="32"/>
      <w:szCs w:val="32"/>
      <w:lang w:val="zh-CN" w:eastAsia="zh-CN" w:bidi="ar-SA"/>
    </w:rPr>
  </w:style>
  <w:style w:type="character" w:customStyle="1" w:styleId="57">
    <w:name w:val="批注框文本 字符3"/>
    <w:autoRedefine/>
    <w:semiHidden/>
    <w:qFormat/>
    <w:locked/>
    <w:uiPriority w:val="99"/>
    <w:rPr>
      <w:rFonts w:ascii="Calibri" w:hAnsi="Calibri"/>
      <w:kern w:val="2"/>
      <w:sz w:val="18"/>
      <w:szCs w:val="18"/>
    </w:rPr>
  </w:style>
  <w:style w:type="character" w:customStyle="1" w:styleId="58">
    <w:name w:val="标题 1 字符2"/>
    <w:link w:val="2"/>
    <w:autoRedefine/>
    <w:qFormat/>
    <w:locked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59">
    <w:name w:val="标题 2 字符2"/>
    <w:link w:val="3"/>
    <w:autoRedefine/>
    <w:semiHidden/>
    <w:qFormat/>
    <w:locked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60">
    <w:name w:val="标题 3 字符2"/>
    <w:link w:val="4"/>
    <w:autoRedefine/>
    <w:semiHidden/>
    <w:qFormat/>
    <w:locked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61">
    <w:name w:val="正文文本缩进 字符3"/>
    <w:autoRedefine/>
    <w:qFormat/>
    <w:uiPriority w:val="0"/>
    <w:rPr>
      <w:rFonts w:hint="eastAsia" w:ascii="仿宋_GB2312" w:hAnsi="Times New Roman" w:eastAsia="仿宋_GB2312" w:cs="Times New Roman"/>
      <w:color w:val="000000"/>
      <w:sz w:val="32"/>
      <w:szCs w:val="32"/>
      <w:lang w:val="zh-CN"/>
    </w:rPr>
  </w:style>
  <w:style w:type="character" w:customStyle="1" w:styleId="62">
    <w:name w:val="未处理的提及1"/>
    <w:autoRedefine/>
    <w:semiHidden/>
    <w:qFormat/>
    <w:uiPriority w:val="99"/>
    <w:rPr>
      <w:color w:val="605E5C"/>
      <w:shd w:val="clear" w:color="auto" w:fill="E1DFDD"/>
    </w:rPr>
  </w:style>
  <w:style w:type="character" w:customStyle="1" w:styleId="63">
    <w:name w:val="未处理的提及2"/>
    <w:autoRedefine/>
    <w:semiHidden/>
    <w:qFormat/>
    <w:uiPriority w:val="99"/>
    <w:rPr>
      <w:color w:val="605E5C"/>
      <w:shd w:val="clear" w:color="auto" w:fill="E1DFDD"/>
    </w:rPr>
  </w:style>
  <w:style w:type="character" w:customStyle="1" w:styleId="64">
    <w:name w:val="正文文本缩进 字符4"/>
    <w:autoRedefine/>
    <w:semiHidden/>
    <w:qFormat/>
    <w:locked/>
    <w:uiPriority w:val="99"/>
    <w:rPr>
      <w:rFonts w:ascii="仿宋_GB2312" w:hAnsi="仿宋" w:eastAsia="仿宋_GB2312"/>
      <w:b/>
      <w:bCs/>
      <w:color w:val="000000"/>
      <w:spacing w:val="-6"/>
      <w:sz w:val="24"/>
      <w:szCs w:val="24"/>
      <w:lang w:val="zh-CN"/>
    </w:rPr>
  </w:style>
  <w:style w:type="character" w:customStyle="1" w:styleId="65">
    <w:name w:val="未处理的提及3"/>
    <w:autoRedefine/>
    <w:semiHidden/>
    <w:qFormat/>
    <w:uiPriority w:val="99"/>
    <w:rPr>
      <w:color w:val="605E5C"/>
      <w:shd w:val="clear" w:color="auto" w:fill="E1DFDD"/>
    </w:rPr>
  </w:style>
  <w:style w:type="table" w:customStyle="1" w:styleId="66">
    <w:name w:val="网格型1"/>
    <w:basedOn w:val="1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7">
    <w:name w:val="table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8">
    <w:name w:val="10"/>
    <w:basedOn w:val="18"/>
    <w:qFormat/>
    <w:uiPriority w:val="0"/>
    <w:rPr>
      <w:rFonts w:hint="default"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D8A1EF-FC81-4379-AA1E-F24C5B9D4F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2899</Words>
  <Characters>3253</Characters>
  <Lines>26</Lines>
  <Paragraphs>7</Paragraphs>
  <TotalTime>7</TotalTime>
  <ScaleCrop>false</ScaleCrop>
  <LinksUpToDate>false</LinksUpToDate>
  <CharactersWithSpaces>3312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2025-12-09T01:04:00Z</dcterms:created>
  <dc:creator>气象台文秘</dc:creator>
  <cp:lastModifiedBy>范小欣</cp:lastModifiedBy>
  <cp:lastPrinted>2025-12-07T23:09:00Z</cp:lastPrinted>
  <dcterms:modified xsi:type="dcterms:W3CDTF">2025-12-11T22:53:33Z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9F27737A0EC94A2FA5AF652C6510BE69_13</vt:lpwstr>
  </property>
</Properties>
</file>